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80" w:rsidRDefault="00746080" w:rsidP="00746080">
      <w:pPr>
        <w:jc w:val="right"/>
      </w:pPr>
    </w:p>
    <w:p w:rsidR="00746080" w:rsidRDefault="00746080" w:rsidP="00746080">
      <w:pPr>
        <w:pStyle w:val="a5"/>
        <w:outlineLvl w:val="0"/>
      </w:pPr>
      <w:bookmarkStart w:id="0" w:name="_Toc282068820"/>
      <w:r>
        <w:t>ИНФОРМАЦИОННОЕ СООБЩЕНИЕ О ПРОВЕДЕН</w:t>
      </w:r>
      <w:proofErr w:type="gramStart"/>
      <w:r>
        <w:t>ИИ АУ</w:t>
      </w:r>
      <w:proofErr w:type="gramEnd"/>
      <w:r>
        <w:t>КЦИОНА</w:t>
      </w:r>
      <w:bookmarkEnd w:id="0"/>
    </w:p>
    <w:p w:rsidR="00746080" w:rsidRDefault="00746080" w:rsidP="00746080">
      <w:pPr>
        <w:ind w:firstLine="540"/>
        <w:jc w:val="both"/>
      </w:pPr>
      <w:r>
        <w:t xml:space="preserve">Администрация муниципального образования городское поселение «поселок Новый </w:t>
      </w:r>
      <w:proofErr w:type="spellStart"/>
      <w:r>
        <w:t>Уоян</w:t>
      </w:r>
      <w:proofErr w:type="spellEnd"/>
      <w:r>
        <w:t>», в соответствии с распоряжением № 22 от 15 апреля 2021г.</w:t>
      </w:r>
      <w:proofErr w:type="gramStart"/>
      <w:r>
        <w:t xml:space="preserve"> ,</w:t>
      </w:r>
      <w:proofErr w:type="gramEnd"/>
      <w:r>
        <w:t xml:space="preserve"> объявляет открытый аукцион  по продаже муниципального недвижимого  имущества.</w:t>
      </w:r>
    </w:p>
    <w:p w:rsidR="00746080" w:rsidRDefault="00746080" w:rsidP="00746080">
      <w:pPr>
        <w:pStyle w:val="a9"/>
        <w:spacing w:after="0" w:line="240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Информация о приватизируемом объекте</w:t>
      </w:r>
      <w:r>
        <w:rPr>
          <w:rFonts w:ascii="Times New Roman" w:hAnsi="Times New Roman"/>
        </w:rPr>
        <w:t>:</w:t>
      </w:r>
    </w:p>
    <w:p w:rsidR="00746080" w:rsidRDefault="00746080" w:rsidP="00746080">
      <w:pPr>
        <w:jc w:val="both"/>
        <w:rPr>
          <w:iCs/>
        </w:rPr>
      </w:pPr>
      <w:r>
        <w:rPr>
          <w:u w:val="single"/>
        </w:rPr>
        <w:t xml:space="preserve">Краткая характеристика объектов </w:t>
      </w:r>
      <w:r>
        <w:rPr>
          <w:iCs/>
          <w:u w:val="single"/>
        </w:rPr>
        <w:t>аукциона</w:t>
      </w:r>
      <w:proofErr w:type="gramStart"/>
      <w:r>
        <w:rPr>
          <w:iCs/>
          <w:u w:val="single"/>
        </w:rPr>
        <w:t xml:space="preserve"> </w:t>
      </w:r>
      <w:r>
        <w:rPr>
          <w:iCs/>
        </w:rPr>
        <w:t>:</w:t>
      </w:r>
      <w:proofErr w:type="gramEnd"/>
    </w:p>
    <w:p w:rsidR="00746080" w:rsidRDefault="00746080" w:rsidP="00746080">
      <w:pPr>
        <w:jc w:val="both"/>
        <w:rPr>
          <w:iCs/>
        </w:rPr>
      </w:pPr>
    </w:p>
    <w:p w:rsidR="00746080" w:rsidRDefault="00746080" w:rsidP="00746080">
      <w:pPr>
        <w:ind w:firstLine="709"/>
        <w:jc w:val="both"/>
        <w:rPr>
          <w:sz w:val="22"/>
          <w:szCs w:val="22"/>
        </w:rPr>
      </w:pPr>
      <w:r>
        <w:rPr>
          <w:iCs/>
        </w:rPr>
        <w:t xml:space="preserve">Лот № 1: наименование  </w:t>
      </w:r>
      <w:r>
        <w:rPr>
          <w:sz w:val="22"/>
          <w:szCs w:val="22"/>
        </w:rPr>
        <w:t>Нежилое помещение,  кадастровый номер 03:17:090146:630, общей площадью 67,5 кв.м.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>
        <w:t xml:space="preserve">расположенное по адресу: Республика Бурятия, Северобайкальский район, п. Новый </w:t>
      </w:r>
      <w:proofErr w:type="spellStart"/>
      <w:r>
        <w:t>Уоян</w:t>
      </w:r>
      <w:proofErr w:type="spellEnd"/>
      <w:r>
        <w:t>, ул. Железнодорожников, д. 1, помещение № 75-77,88</w:t>
      </w:r>
    </w:p>
    <w:p w:rsidR="00746080" w:rsidRDefault="00746080" w:rsidP="00746080">
      <w:pPr>
        <w:pStyle w:val="a7"/>
        <w:ind w:firstLine="539"/>
        <w:rPr>
          <w:color w:val="auto"/>
        </w:rPr>
      </w:pPr>
      <w:r>
        <w:rPr>
          <w:color w:val="auto"/>
        </w:rPr>
        <w:t xml:space="preserve">НДС не облагается п.3 ст.146 НК РФ. </w:t>
      </w:r>
    </w:p>
    <w:p w:rsidR="00746080" w:rsidRDefault="00746080" w:rsidP="00746080">
      <w:pPr>
        <w:pStyle w:val="a7"/>
        <w:ind w:firstLine="539"/>
        <w:rPr>
          <w:color w:val="000000"/>
        </w:rPr>
      </w:pPr>
      <w:r>
        <w:rPr>
          <w:color w:val="000000"/>
        </w:rPr>
        <w:t xml:space="preserve">Предложения, содержащие цену ниже начального размера, не рассматриваются. </w:t>
      </w:r>
    </w:p>
    <w:p w:rsidR="00746080" w:rsidRDefault="00746080" w:rsidP="00746080">
      <w:pPr>
        <w:pStyle w:val="a7"/>
        <w:ind w:firstLine="539"/>
        <w:rPr>
          <w:color w:val="auto"/>
        </w:rPr>
      </w:pPr>
      <w:r>
        <w:rPr>
          <w:color w:val="auto"/>
        </w:rPr>
        <w:t>Начальная цена установлена в соответствии с отчетом об определении рыночной стоимости недвижимого имущества № 513_АН</w:t>
      </w:r>
      <w:r>
        <w:rPr>
          <w:color w:val="auto"/>
          <w:shd w:val="clear" w:color="auto" w:fill="FFFFFF"/>
        </w:rPr>
        <w:t xml:space="preserve"> </w:t>
      </w:r>
      <w:r>
        <w:rPr>
          <w:color w:val="auto"/>
        </w:rPr>
        <w:t>и составляет: 172 000,0 (сто семьдесят две тысячи) рублей 00 копеек.</w:t>
      </w:r>
    </w:p>
    <w:p w:rsidR="00746080" w:rsidRDefault="00746080" w:rsidP="00746080">
      <w:pPr>
        <w:pStyle w:val="a7"/>
        <w:ind w:firstLine="539"/>
        <w:rPr>
          <w:color w:val="auto"/>
        </w:rPr>
      </w:pPr>
      <w:r>
        <w:rPr>
          <w:color w:val="auto"/>
        </w:rPr>
        <w:t xml:space="preserve">НДС не облагается п.3 ст.146 НК РФ. </w:t>
      </w:r>
    </w:p>
    <w:p w:rsidR="00746080" w:rsidRDefault="00746080" w:rsidP="00746080">
      <w:pPr>
        <w:pStyle w:val="a7"/>
        <w:ind w:left="539" w:firstLine="0"/>
        <w:rPr>
          <w:color w:val="000000"/>
        </w:rPr>
      </w:pPr>
      <w:r>
        <w:rPr>
          <w:color w:val="000000"/>
        </w:rPr>
        <w:t xml:space="preserve">Предложения, содержащие цену ниже начального размера, не рассматриваются.  Шаг аукциона </w:t>
      </w:r>
      <w:r>
        <w:rPr>
          <w:color w:val="auto"/>
        </w:rPr>
        <w:t>составляет 5% от начальной цены предмета аукциона и равняется</w:t>
      </w:r>
    </w:p>
    <w:p w:rsidR="00746080" w:rsidRDefault="00746080" w:rsidP="00746080">
      <w:pPr>
        <w:pStyle w:val="a7"/>
        <w:ind w:firstLine="0"/>
        <w:rPr>
          <w:color w:val="auto"/>
        </w:rPr>
      </w:pPr>
      <w:r>
        <w:rPr>
          <w:color w:val="auto"/>
        </w:rPr>
        <w:t>в отношении Лот № 1 в размере  8600,0  (восемь тысяч шестьсот) рублей 00 копеек.</w:t>
      </w:r>
    </w:p>
    <w:p w:rsidR="00746080" w:rsidRDefault="00746080" w:rsidP="00746080">
      <w:pPr>
        <w:pStyle w:val="a7"/>
        <w:ind w:firstLine="708"/>
        <w:rPr>
          <w:color w:val="auto"/>
        </w:rPr>
      </w:pPr>
      <w:r>
        <w:rPr>
          <w:color w:val="000000"/>
        </w:rPr>
        <w:t xml:space="preserve"> Осмотр имущества производится  по обращению заинтересованных лиц,  </w:t>
      </w:r>
      <w:r>
        <w:rPr>
          <w:color w:val="auto"/>
        </w:rPr>
        <w:t xml:space="preserve">в течение срока подачи заявок на участие в аукционе  по предварительному обращению по т. 8(30130) 44-006 . </w:t>
      </w:r>
    </w:p>
    <w:p w:rsidR="00746080" w:rsidRDefault="00746080" w:rsidP="00746080">
      <w:pPr>
        <w:ind w:firstLine="567"/>
        <w:jc w:val="both"/>
      </w:pPr>
      <w:r>
        <w:t xml:space="preserve">Размер задатка составляет 20% от начальной (минимальной) цены лота и составляет 34400,0 (тридцать четыре тысячи четыреста) рублей 00 копеек,   </w:t>
      </w:r>
    </w:p>
    <w:p w:rsidR="00746080" w:rsidRDefault="00746080" w:rsidP="00746080">
      <w:pPr>
        <w:pStyle w:val="a4"/>
        <w:spacing w:before="0" w:beforeAutospacing="0" w:after="0" w:afterAutospacing="0"/>
        <w:jc w:val="both"/>
      </w:pPr>
      <w:r>
        <w:rPr>
          <w:color w:val="FF0000"/>
        </w:rPr>
        <w:t xml:space="preserve">  </w:t>
      </w:r>
      <w:r>
        <w:t xml:space="preserve">Задаток  вносится на счёт получателя: УФК по Республике Бурятия (Администрация муниципального образования городского поселения «поселок Новый </w:t>
      </w:r>
      <w:proofErr w:type="spellStart"/>
      <w:r>
        <w:t>Уоян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05023015370, ИНН 0317006058, КПП 031701001, </w:t>
      </w:r>
      <w:proofErr w:type="spellStart"/>
      <w:r>
        <w:t>р</w:t>
      </w:r>
      <w:proofErr w:type="spellEnd"/>
      <w:r>
        <w:t>/счет 03100643000000010200, Отделение - НБ Республика Бурятия Банка России//УФК по Республике Бурятия г</w:t>
      </w:r>
      <w:proofErr w:type="gramStart"/>
      <w:r>
        <w:t>.У</w:t>
      </w:r>
      <w:proofErr w:type="gramEnd"/>
      <w:r>
        <w:t xml:space="preserve">лан-Удэ, БИК 018142016, КБК- 96300000000000000000, ОКТМО 81645156. </w:t>
      </w:r>
      <w:r>
        <w:rPr>
          <w:u w:val="single"/>
        </w:rPr>
        <w:t>Назначение платежа</w:t>
      </w:r>
      <w:r>
        <w:t>:</w:t>
      </w:r>
      <w:r>
        <w:rPr>
          <w:rStyle w:val="aa"/>
        </w:rPr>
        <w:t xml:space="preserve"> задаток за участие в аукционе, проводимого «13» апреля 2021 года лот №  </w:t>
      </w:r>
      <w:r>
        <w:rPr>
          <w:rStyle w:val="aa"/>
          <w:u w:val="single"/>
        </w:rPr>
        <w:t xml:space="preserve"> 1 </w:t>
      </w:r>
      <w:r>
        <w:rPr>
          <w:rStyle w:val="aa"/>
        </w:rPr>
        <w:t xml:space="preserve"> </w:t>
      </w:r>
      <w:r>
        <w:t>(средства, поступающие во временное распоряжение).</w:t>
      </w:r>
    </w:p>
    <w:p w:rsidR="00746080" w:rsidRDefault="00746080" w:rsidP="00746080">
      <w:pPr>
        <w:pStyle w:val="a4"/>
        <w:spacing w:before="0" w:beforeAutospacing="0" w:after="0" w:afterAutospacing="0"/>
        <w:jc w:val="both"/>
        <w:rPr>
          <w:u w:val="single"/>
        </w:rPr>
      </w:pPr>
      <w:r>
        <w:t xml:space="preserve">Задаток должен быть внесен </w:t>
      </w:r>
      <w:r>
        <w:rPr>
          <w:u w:val="single"/>
        </w:rPr>
        <w:t xml:space="preserve">в срок не позднее даты рассмотрения заявок на участие в аукционе. </w:t>
      </w:r>
    </w:p>
    <w:p w:rsidR="00746080" w:rsidRDefault="00746080" w:rsidP="00746080">
      <w:pPr>
        <w:ind w:firstLine="567"/>
        <w:jc w:val="both"/>
        <w:rPr>
          <w:color w:val="000000"/>
        </w:rPr>
      </w:pPr>
      <w:r>
        <w:rPr>
          <w:u w:val="single"/>
        </w:rPr>
        <w:t xml:space="preserve">5. </w:t>
      </w:r>
      <w:proofErr w:type="gramStart"/>
      <w:r>
        <w:rPr>
          <w:i/>
          <w:u w:val="single"/>
        </w:rPr>
        <w:t>Срок начала и окончания приёма заявок</w:t>
      </w:r>
      <w:r>
        <w:t>: заявки  принимаются в рабочие дни с 08.00 до 17.00, обед с 12.00 до 13.00, с 16 марта 2021 года по 12 апреля 2021</w:t>
      </w:r>
      <w:r>
        <w:rPr>
          <w:color w:val="FF0000"/>
        </w:rPr>
        <w:t xml:space="preserve"> </w:t>
      </w:r>
      <w:r>
        <w:t>года, по адресу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Северобайкальский район, п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 xml:space="preserve">овый </w:t>
      </w:r>
      <w:proofErr w:type="spellStart"/>
      <w:r>
        <w:rPr>
          <w:color w:val="000000"/>
        </w:rPr>
        <w:t>Уоян</w:t>
      </w:r>
      <w:proofErr w:type="spellEnd"/>
      <w:r>
        <w:rPr>
          <w:color w:val="000000"/>
        </w:rPr>
        <w:t xml:space="preserve">, ул. </w:t>
      </w:r>
      <w:proofErr w:type="spellStart"/>
      <w:r>
        <w:rPr>
          <w:color w:val="000000"/>
        </w:rPr>
        <w:t>Улан-Удэнская</w:t>
      </w:r>
      <w:proofErr w:type="spellEnd"/>
      <w:r>
        <w:rPr>
          <w:color w:val="000000"/>
        </w:rPr>
        <w:t xml:space="preserve">, 11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8.</w:t>
      </w:r>
    </w:p>
    <w:p w:rsidR="00746080" w:rsidRDefault="00746080" w:rsidP="00746080">
      <w:pPr>
        <w:keepNext/>
        <w:ind w:firstLine="708"/>
        <w:jc w:val="both"/>
      </w:pPr>
      <w:r>
        <w:t>Рассмотрение аукционной комиссией заявок на участие в аукционе и признание претендентов участниками аукциона состоится в 10 часов 00 минут  13 апреля   2021 г.    До признания претендента участником аукциона претендент имеет право посредством уведомления в письменной форме отозвать зарегистрированную заявку.</w:t>
      </w:r>
    </w:p>
    <w:p w:rsidR="00746080" w:rsidRDefault="00746080" w:rsidP="00746080">
      <w:pPr>
        <w:ind w:firstLine="567"/>
        <w:jc w:val="both"/>
        <w:rPr>
          <w:color w:val="000000"/>
        </w:rPr>
      </w:pPr>
      <w:r>
        <w:rPr>
          <w:u w:val="single"/>
        </w:rPr>
        <w:t xml:space="preserve">6. </w:t>
      </w:r>
      <w:r>
        <w:rPr>
          <w:i/>
          <w:u w:val="single"/>
        </w:rPr>
        <w:t>Комплект документов, предоставляемых одновременно с заявкой</w:t>
      </w:r>
      <w:r>
        <w:t xml:space="preserve">: содержится в аукционной документации.  Аукционная документация размещена на  официальном сайте Российской Федерации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, и официальном сайте Администрации муниципального образования городское поселение «поселок Новый </w:t>
      </w:r>
      <w:proofErr w:type="spellStart"/>
      <w:r>
        <w:t>Уоян</w:t>
      </w:r>
      <w:proofErr w:type="spellEnd"/>
      <w:r>
        <w:t xml:space="preserve">»:  </w:t>
      </w:r>
      <w:r>
        <w:rPr>
          <w:u w:val="single"/>
          <w:lang w:val="en-US"/>
        </w:rPr>
        <w:t>www</w:t>
      </w:r>
      <w:r>
        <w:rPr>
          <w:u w:val="single"/>
        </w:rPr>
        <w:t xml:space="preserve">. Новый </w:t>
      </w:r>
      <w:proofErr w:type="spellStart"/>
      <w:r>
        <w:rPr>
          <w:u w:val="single"/>
        </w:rPr>
        <w:t>уоян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</w:t>
      </w:r>
      <w:proofErr w:type="spellEnd"/>
      <w:r>
        <w:t xml:space="preserve">, в средствах массовой информации в газете «Байкальский меридиан», предоставляется бесплатно при личном обращении в течение 2-х дней по адресу: </w:t>
      </w:r>
      <w:r>
        <w:rPr>
          <w:color w:val="000000"/>
        </w:rPr>
        <w:t xml:space="preserve">п. Новый </w:t>
      </w:r>
      <w:proofErr w:type="spellStart"/>
      <w:r>
        <w:rPr>
          <w:color w:val="000000"/>
        </w:rPr>
        <w:t>Уоян</w:t>
      </w:r>
      <w:proofErr w:type="spellEnd"/>
      <w:r>
        <w:rPr>
          <w:color w:val="000000"/>
        </w:rPr>
        <w:t xml:space="preserve">, ул. </w:t>
      </w:r>
      <w:proofErr w:type="spellStart"/>
      <w:r>
        <w:rPr>
          <w:color w:val="000000"/>
        </w:rPr>
        <w:t>Улан-Удэнская</w:t>
      </w:r>
      <w:proofErr w:type="spellEnd"/>
      <w:r>
        <w:rPr>
          <w:color w:val="000000"/>
        </w:rPr>
        <w:t xml:space="preserve">, 11, этаж № 2,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8.</w:t>
      </w:r>
    </w:p>
    <w:p w:rsidR="00746080" w:rsidRDefault="00746080" w:rsidP="00746080">
      <w:pPr>
        <w:ind w:firstLine="540"/>
        <w:jc w:val="both"/>
      </w:pPr>
      <w:r>
        <w:rPr>
          <w:u w:val="single"/>
        </w:rPr>
        <w:t xml:space="preserve">7. </w:t>
      </w:r>
      <w:r>
        <w:rPr>
          <w:i/>
          <w:u w:val="single"/>
        </w:rPr>
        <w:t>Срок заключения договора купли-продажи</w:t>
      </w:r>
      <w:r>
        <w:t>: в течение пяти рабочих дней с даты  подведении итогов аукциона.</w:t>
      </w:r>
    </w:p>
    <w:p w:rsidR="00746080" w:rsidRDefault="00746080" w:rsidP="00746080">
      <w:pPr>
        <w:ind w:firstLine="540"/>
        <w:jc w:val="both"/>
      </w:pPr>
      <w:r>
        <w:rPr>
          <w:u w:val="single"/>
        </w:rPr>
        <w:lastRenderedPageBreak/>
        <w:t xml:space="preserve">8. </w:t>
      </w:r>
      <w:r>
        <w:rPr>
          <w:i/>
          <w:u w:val="single"/>
        </w:rPr>
        <w:t>Условия и сроки внесения платежа</w:t>
      </w:r>
      <w:r>
        <w:t>: оплата победителем приобретенного  объекта муниципальной собственности производится в течение 5-тидней со дня заключения договора купли-продажи в российской валюте на счет указанный в договоре купли - продажи.</w:t>
      </w:r>
    </w:p>
    <w:p w:rsidR="00746080" w:rsidRDefault="00746080" w:rsidP="00746080">
      <w:pPr>
        <w:ind w:firstLine="540"/>
        <w:jc w:val="both"/>
        <w:rPr>
          <w:color w:val="000000"/>
        </w:rPr>
      </w:pPr>
      <w:r>
        <w:rPr>
          <w:u w:val="single"/>
        </w:rPr>
        <w:t xml:space="preserve">9. </w:t>
      </w:r>
      <w:r>
        <w:rPr>
          <w:i/>
          <w:u w:val="single"/>
        </w:rPr>
        <w:t>Дата, время  и место проведения аукциона</w:t>
      </w:r>
      <w:r>
        <w:t xml:space="preserve">: в 14.00 часов местного  времени 13 апреля 2021 г.  </w:t>
      </w:r>
      <w:r>
        <w:rPr>
          <w:color w:val="000000"/>
        </w:rPr>
        <w:t xml:space="preserve">Администрация муниципального образования городское поселение «поселок Новый </w:t>
      </w:r>
      <w:proofErr w:type="spellStart"/>
      <w:r>
        <w:rPr>
          <w:color w:val="000000"/>
        </w:rPr>
        <w:t>Уоян</w:t>
      </w:r>
      <w:proofErr w:type="spellEnd"/>
      <w:r>
        <w:rPr>
          <w:color w:val="000000"/>
        </w:rPr>
        <w:t>» по адресу</w:t>
      </w:r>
      <w:r>
        <w:t xml:space="preserve">:  Северобайкальский район, п. Новый </w:t>
      </w:r>
      <w:proofErr w:type="spellStart"/>
      <w:r>
        <w:t>Уоян</w:t>
      </w:r>
      <w:proofErr w:type="spellEnd"/>
      <w:r>
        <w:t xml:space="preserve">, ул. </w:t>
      </w:r>
      <w:proofErr w:type="spellStart"/>
      <w:r>
        <w:t>Улан-Удэнская</w:t>
      </w:r>
      <w:proofErr w:type="spellEnd"/>
      <w:r>
        <w:t>, 11, 2 этаж, каб. № 8.</w:t>
      </w:r>
    </w:p>
    <w:p w:rsidR="00746080" w:rsidRDefault="00746080" w:rsidP="00746080">
      <w:pPr>
        <w:ind w:firstLine="540"/>
        <w:jc w:val="both"/>
      </w:pPr>
      <w:r>
        <w:rPr>
          <w:u w:val="single"/>
        </w:rPr>
        <w:t xml:space="preserve">10. </w:t>
      </w:r>
      <w:r>
        <w:rPr>
          <w:i/>
          <w:u w:val="single"/>
        </w:rPr>
        <w:t>Дополнительные сведения</w:t>
      </w:r>
      <w:r>
        <w:t>: покупателями муниципального имущества могут быть любые физические и юридические  лица, своевременно подавшие заявку с соответствующим  пакетом документов и внесшие задаток в размере 20 % от   начальной цены лота.</w:t>
      </w:r>
    </w:p>
    <w:p w:rsidR="00746080" w:rsidRDefault="00746080" w:rsidP="00746080">
      <w:pPr>
        <w:ind w:firstLine="540"/>
        <w:jc w:val="both"/>
      </w:pPr>
      <w:r>
        <w:t>Одно и то же лицо имеет право подать только одну заявку на участие в аукционе в отношении одного  лота.</w:t>
      </w:r>
    </w:p>
    <w:p w:rsidR="00746080" w:rsidRDefault="00746080" w:rsidP="007460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>
          <w:rPr>
            <w:rStyle w:val="a3"/>
            <w:color w:val="auto"/>
            <w:u w:val="none"/>
          </w:rPr>
          <w:t>статьей 437</w:t>
        </w:r>
      </w:hyperlink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6080" w:rsidRDefault="00746080" w:rsidP="00746080">
      <w:pPr>
        <w:ind w:firstLine="540"/>
        <w:jc w:val="both"/>
        <w:rPr>
          <w:color w:val="000000"/>
        </w:rPr>
      </w:pPr>
      <w:r>
        <w:t xml:space="preserve">Консультации по вопросам участия в аукционе, а также аукционную  документацию  можно получить со дня приёма заявок в </w:t>
      </w:r>
      <w:r>
        <w:rPr>
          <w:color w:val="000000"/>
        </w:rPr>
        <w:t xml:space="preserve">Администрации муниципального образования городское поселение «поселок Новый </w:t>
      </w:r>
      <w:proofErr w:type="spellStart"/>
      <w:r>
        <w:rPr>
          <w:color w:val="000000"/>
        </w:rPr>
        <w:t>Уоян</w:t>
      </w:r>
      <w:proofErr w:type="spellEnd"/>
      <w:r>
        <w:rPr>
          <w:color w:val="000000"/>
        </w:rPr>
        <w:t>» по адресу</w:t>
      </w:r>
      <w:r>
        <w:t xml:space="preserve">:  Северобайкальский район, п. Новый </w:t>
      </w:r>
      <w:proofErr w:type="spellStart"/>
      <w:r>
        <w:t>Уоян</w:t>
      </w:r>
      <w:proofErr w:type="spellEnd"/>
      <w:r>
        <w:t xml:space="preserve">, ул. </w:t>
      </w:r>
      <w:proofErr w:type="spellStart"/>
      <w:r>
        <w:t>Улан-Удэнская</w:t>
      </w:r>
      <w:proofErr w:type="spellEnd"/>
      <w:r>
        <w:t>, д. 11, 2 этаж, кабинет № 8.</w:t>
      </w:r>
    </w:p>
    <w:p w:rsidR="00746080" w:rsidRDefault="00746080" w:rsidP="00746080">
      <w:pPr>
        <w:ind w:firstLine="540"/>
        <w:jc w:val="both"/>
      </w:pPr>
      <w:r>
        <w:t xml:space="preserve"> контактный телефон 8(30130)44-006, на основании письменного  заявления, бесплатно.</w:t>
      </w:r>
    </w:p>
    <w:p w:rsidR="00746080" w:rsidRDefault="00746080" w:rsidP="00746080">
      <w:pPr>
        <w:ind w:firstLine="709"/>
        <w:jc w:val="both"/>
      </w:pPr>
      <w:r>
        <w:t>В случаи,  если по окончании срока подачи заявок на участие в аукционе подана только одна заявка или не подано ни одной заявки по лотам,  в указанный протокол вносится информация о признание аукциона несостоявшимся.</w:t>
      </w:r>
    </w:p>
    <w:p w:rsidR="00746080" w:rsidRDefault="00746080" w:rsidP="00746080"/>
    <w:p w:rsidR="00746080" w:rsidRDefault="00746080" w:rsidP="00746080">
      <w:pPr>
        <w:ind w:firstLine="540"/>
        <w:jc w:val="both"/>
      </w:pPr>
    </w:p>
    <w:p w:rsidR="00746080" w:rsidRDefault="00746080" w:rsidP="00746080"/>
    <w:p w:rsidR="00AD57EB" w:rsidRDefault="00746080"/>
    <w:sectPr w:rsidR="00AD57EB" w:rsidSect="00FB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080"/>
    <w:rsid w:val="00746080"/>
    <w:rsid w:val="0075500B"/>
    <w:rsid w:val="00821AA5"/>
    <w:rsid w:val="00995774"/>
    <w:rsid w:val="00DB2192"/>
    <w:rsid w:val="00FB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8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6080"/>
    <w:rPr>
      <w:color w:val="0000FF"/>
      <w:u w:val="single"/>
    </w:rPr>
  </w:style>
  <w:style w:type="paragraph" w:styleId="a4">
    <w:name w:val="Normal (Web)"/>
    <w:basedOn w:val="a"/>
    <w:semiHidden/>
    <w:unhideWhenUsed/>
    <w:rsid w:val="0074608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746080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746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746080"/>
    <w:pPr>
      <w:ind w:firstLine="540"/>
      <w:jc w:val="both"/>
    </w:pPr>
    <w:rPr>
      <w:color w:val="FF0000"/>
    </w:rPr>
  </w:style>
  <w:style w:type="character" w:customStyle="1" w:styleId="a8">
    <w:name w:val="Основной текст с отступом Знак"/>
    <w:basedOn w:val="a0"/>
    <w:link w:val="a7"/>
    <w:semiHidden/>
    <w:rsid w:val="0074608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460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basedOn w:val="a0"/>
    <w:qFormat/>
    <w:rsid w:val="00746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D9561CD1DCFC491E151EC543821F02BBDA35A3CF41F4F3844EFE12B77FFB5B6B8C536146BC71E429nED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4435</Characters>
  <Application>Microsoft Office Word</Application>
  <DocSecurity>0</DocSecurity>
  <Lines>36</Lines>
  <Paragraphs>10</Paragraphs>
  <ScaleCrop>false</ScaleCrop>
  <Company>office 2007 rus ent: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2021-03-16T01:21:00Z</dcterms:created>
  <dcterms:modified xsi:type="dcterms:W3CDTF">2021-03-16T01:22:00Z</dcterms:modified>
</cp:coreProperties>
</file>