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DB12" w14:textId="3E7B31E1" w:rsidR="001A5F29" w:rsidRDefault="001A5F29" w:rsidP="008363BF">
      <w:pPr>
        <w:pStyle w:val="a3"/>
        <w:ind w:firstLine="0"/>
        <w:rPr>
          <w:sz w:val="24"/>
          <w:szCs w:val="24"/>
        </w:rPr>
      </w:pPr>
      <w:r w:rsidRPr="005A7A57">
        <w:rPr>
          <w:sz w:val="24"/>
          <w:szCs w:val="24"/>
        </w:rPr>
        <w:object w:dxaOrig="1666" w:dyaOrig="2203" w14:anchorId="47F28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8pt" o:ole="">
            <v:imagedata r:id="rId6" o:title=""/>
          </v:shape>
          <o:OLEObject Type="Embed" ProgID="CorelDRAW.Graphic.6" ShapeID="_x0000_i1025" DrawAspect="Content" ObjectID="_1734876179" r:id="rId7"/>
        </w:object>
      </w:r>
    </w:p>
    <w:p w14:paraId="04D0D4E6" w14:textId="77777777" w:rsidR="001A5F29" w:rsidRPr="00DE180A" w:rsidRDefault="00CA6617" w:rsidP="001A5F29">
      <w:pPr>
        <w:jc w:val="center"/>
        <w:rPr>
          <w:b/>
        </w:rPr>
      </w:pPr>
      <w:r w:rsidRPr="005A7A57">
        <w:rPr>
          <w:sz w:val="24"/>
          <w:szCs w:val="24"/>
        </w:rPr>
        <w:t xml:space="preserve"> </w:t>
      </w:r>
      <w:r w:rsidR="001A5F29" w:rsidRPr="00DE180A">
        <w:rPr>
          <w:b/>
        </w:rPr>
        <w:t>Совет депутатов</w:t>
      </w:r>
    </w:p>
    <w:p w14:paraId="5A8441C3" w14:textId="77777777" w:rsidR="001A5F29" w:rsidRPr="00DE180A" w:rsidRDefault="001A5F29" w:rsidP="001A5F29">
      <w:pPr>
        <w:jc w:val="center"/>
        <w:rPr>
          <w:b/>
        </w:rPr>
      </w:pPr>
      <w:r w:rsidRPr="00DE180A">
        <w:rPr>
          <w:b/>
        </w:rPr>
        <w:t>муниципального образования</w:t>
      </w:r>
    </w:p>
    <w:p w14:paraId="1EDBB740" w14:textId="77777777" w:rsidR="001A5F29" w:rsidRPr="00DE180A" w:rsidRDefault="001A5F29" w:rsidP="001A5F29">
      <w:pPr>
        <w:jc w:val="center"/>
        <w:rPr>
          <w:b/>
        </w:rPr>
      </w:pPr>
      <w:r w:rsidRPr="00DE180A">
        <w:rPr>
          <w:b/>
        </w:rPr>
        <w:t xml:space="preserve">городское поселение «поселок Новый </w:t>
      </w:r>
      <w:proofErr w:type="spellStart"/>
      <w:r w:rsidRPr="00DE180A">
        <w:rPr>
          <w:b/>
        </w:rPr>
        <w:t>Уоян</w:t>
      </w:r>
      <w:proofErr w:type="spellEnd"/>
      <w:r w:rsidRPr="00DE180A">
        <w:rPr>
          <w:b/>
        </w:rPr>
        <w:t>»</w:t>
      </w:r>
    </w:p>
    <w:p w14:paraId="6E11CAD2" w14:textId="77777777" w:rsidR="001A5F29" w:rsidRPr="00DE180A" w:rsidRDefault="001A5F29" w:rsidP="001A5F29">
      <w:pPr>
        <w:jc w:val="center"/>
        <w:rPr>
          <w:b/>
        </w:rPr>
      </w:pPr>
      <w:r w:rsidRPr="00DE180A">
        <w:rPr>
          <w:b/>
        </w:rPr>
        <w:t xml:space="preserve">Северо-Байкальского района Республики Бурятия </w:t>
      </w:r>
      <w:r w:rsidRPr="00DE180A">
        <w:rPr>
          <w:b/>
          <w:lang w:val="en-US"/>
        </w:rPr>
        <w:t>V</w:t>
      </w:r>
      <w:r w:rsidRPr="00DE180A">
        <w:rPr>
          <w:b/>
        </w:rPr>
        <w:t xml:space="preserve"> созыва</w:t>
      </w:r>
    </w:p>
    <w:p w14:paraId="57ED908C" w14:textId="1EB41BB0" w:rsidR="00CA6617" w:rsidRPr="005A7A57" w:rsidRDefault="001A5F29" w:rsidP="001A5F29">
      <w:pPr>
        <w:pStyle w:val="a3"/>
        <w:ind w:firstLine="0"/>
        <w:rPr>
          <w:i w:val="0"/>
          <w:sz w:val="24"/>
          <w:szCs w:val="24"/>
        </w:rPr>
      </w:pPr>
      <w:bookmarkStart w:id="0" w:name="_Hlk116638387"/>
      <w:r w:rsidRPr="001A5F29">
        <w:rPr>
          <w:bCs/>
          <w:i w:val="0"/>
          <w:iCs/>
          <w:sz w:val="28"/>
          <w:szCs w:val="28"/>
          <w:lang w:val="en-US"/>
        </w:rPr>
        <w:t>X</w:t>
      </w:r>
      <w:bookmarkEnd w:id="0"/>
      <w:r w:rsidRPr="001A5F29">
        <w:rPr>
          <w:bCs/>
          <w:i w:val="0"/>
          <w:iCs/>
          <w:sz w:val="28"/>
          <w:szCs w:val="28"/>
          <w:lang w:val="en-US"/>
        </w:rPr>
        <w:t>XIX</w:t>
      </w:r>
      <w:r w:rsidRPr="001A5F29">
        <w:rPr>
          <w:bCs/>
          <w:i w:val="0"/>
          <w:iCs/>
          <w:sz w:val="28"/>
          <w:szCs w:val="28"/>
        </w:rPr>
        <w:t xml:space="preserve"> сессия</w:t>
      </w:r>
    </w:p>
    <w:p w14:paraId="4FCF3F39" w14:textId="77777777" w:rsidR="00CA6617" w:rsidRPr="005A7A57" w:rsidRDefault="00CA6617" w:rsidP="00E32CB1">
      <w:pPr>
        <w:jc w:val="both"/>
        <w:rPr>
          <w:sz w:val="24"/>
          <w:szCs w:val="24"/>
        </w:rPr>
      </w:pPr>
    </w:p>
    <w:p w14:paraId="5CB94AEB" w14:textId="77777777" w:rsidR="00CA6617" w:rsidRPr="005A7A57" w:rsidRDefault="00000000" w:rsidP="00E32C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pict w14:anchorId="5C96FDC8">
          <v:line id="_x0000_s1026" style="position:absolute;left:0;text-align:left;z-index:251656192" from="-7.65pt,2.8pt" to="514.35pt,2.8pt" strokecolor="yellow" strokeweight="3pt"/>
        </w:pict>
      </w:r>
      <w:r>
        <w:rPr>
          <w:sz w:val="24"/>
          <w:szCs w:val="24"/>
        </w:rPr>
        <w:pict w14:anchorId="2792D426">
          <v:line id="_x0000_s1027" style="position:absolute;left:0;text-align:left;z-index:251657216" from="-7.65pt,11.8pt" to="514.35pt,11.8pt" strokecolor="aqua" strokeweight="3pt"/>
        </w:pict>
      </w:r>
    </w:p>
    <w:p w14:paraId="4B7BF1B6" w14:textId="42197467" w:rsidR="00CA6617" w:rsidRPr="001A5F29" w:rsidRDefault="00CA6617" w:rsidP="004B4353">
      <w:pPr>
        <w:ind w:firstLine="284"/>
        <w:jc w:val="center"/>
        <w:rPr>
          <w:b/>
        </w:rPr>
      </w:pPr>
      <w:r w:rsidRPr="00195FDE">
        <w:rPr>
          <w:b/>
        </w:rPr>
        <w:t xml:space="preserve">Решение </w:t>
      </w:r>
    </w:p>
    <w:p w14:paraId="6CF4B2E0" w14:textId="577C8CD8" w:rsidR="00CA6617" w:rsidRPr="000B0F15" w:rsidRDefault="00AF5114" w:rsidP="00E32CB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30</w:t>
      </w:r>
      <w:r w:rsidR="00CA6617" w:rsidRPr="00195FDE">
        <w:rPr>
          <w:b/>
        </w:rPr>
        <w:t>.</w:t>
      </w:r>
      <w:r>
        <w:rPr>
          <w:b/>
        </w:rPr>
        <w:t>12.</w:t>
      </w:r>
      <w:r w:rsidR="00CA6617" w:rsidRPr="00195FDE">
        <w:rPr>
          <w:b/>
        </w:rPr>
        <w:t>20</w:t>
      </w:r>
      <w:r w:rsidR="00C93EDC">
        <w:rPr>
          <w:b/>
        </w:rPr>
        <w:t>2</w:t>
      </w:r>
      <w:r w:rsidR="00301742">
        <w:rPr>
          <w:b/>
        </w:rPr>
        <w:t>2</w:t>
      </w:r>
      <w:r w:rsidR="00CA6617" w:rsidRPr="00195FDE">
        <w:rPr>
          <w:b/>
        </w:rPr>
        <w:t xml:space="preserve"> г.                                                                                         </w:t>
      </w:r>
      <w:r w:rsidR="008363BF" w:rsidRPr="00195FDE">
        <w:rPr>
          <w:b/>
        </w:rPr>
        <w:t xml:space="preserve">     </w:t>
      </w:r>
      <w:r w:rsidR="00CA6617" w:rsidRPr="00195FDE">
        <w:rPr>
          <w:b/>
        </w:rPr>
        <w:t xml:space="preserve"> </w:t>
      </w:r>
      <w:r w:rsidR="008363BF" w:rsidRPr="00195FDE">
        <w:rPr>
          <w:b/>
        </w:rPr>
        <w:t>№</w:t>
      </w:r>
      <w:r w:rsidR="00195FDE" w:rsidRPr="00195FDE">
        <w:rPr>
          <w:b/>
        </w:rPr>
        <w:t xml:space="preserve"> </w:t>
      </w:r>
      <w:r>
        <w:rPr>
          <w:b/>
        </w:rPr>
        <w:t>140</w:t>
      </w:r>
      <w:r w:rsidR="00B53CEE" w:rsidRPr="000B0F15">
        <w:rPr>
          <w:b/>
        </w:rPr>
        <w:t>-</w:t>
      </w:r>
      <w:r w:rsidR="00B53CEE">
        <w:rPr>
          <w:b/>
          <w:lang w:val="en-US"/>
        </w:rPr>
        <w:t>V</w:t>
      </w:r>
    </w:p>
    <w:p w14:paraId="027F1A77" w14:textId="77777777" w:rsidR="00C93EDC" w:rsidRPr="00195FDE" w:rsidRDefault="00C93EDC" w:rsidP="00E32CB1">
      <w:pPr>
        <w:autoSpaceDE w:val="0"/>
        <w:autoSpaceDN w:val="0"/>
        <w:adjustRightInd w:val="0"/>
        <w:jc w:val="both"/>
        <w:rPr>
          <w:b/>
        </w:rPr>
      </w:pPr>
    </w:p>
    <w:p w14:paraId="6126E7AC" w14:textId="77777777" w:rsidR="004B4353" w:rsidRPr="001A5F29" w:rsidRDefault="002259D3" w:rsidP="004B435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A5F29">
        <w:rPr>
          <w:b/>
          <w:sz w:val="24"/>
          <w:szCs w:val="24"/>
        </w:rPr>
        <w:t xml:space="preserve">О внесении изменений в решение Совета депутатов муниципального </w:t>
      </w:r>
    </w:p>
    <w:p w14:paraId="2C92A447" w14:textId="6EECEA16" w:rsidR="004B4353" w:rsidRPr="001A5F29" w:rsidRDefault="002259D3" w:rsidP="004B435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A5F29">
        <w:rPr>
          <w:b/>
          <w:sz w:val="24"/>
          <w:szCs w:val="24"/>
        </w:rPr>
        <w:t xml:space="preserve">образования </w:t>
      </w:r>
      <w:bookmarkStart w:id="1" w:name="_Hlk122969761"/>
      <w:r w:rsidR="001A5F29">
        <w:rPr>
          <w:b/>
          <w:sz w:val="24"/>
          <w:szCs w:val="24"/>
        </w:rPr>
        <w:t xml:space="preserve">городское поселение «поселок Новый </w:t>
      </w:r>
      <w:proofErr w:type="spellStart"/>
      <w:r w:rsidR="001A5F29">
        <w:rPr>
          <w:b/>
          <w:sz w:val="24"/>
          <w:szCs w:val="24"/>
        </w:rPr>
        <w:t>Уоян</w:t>
      </w:r>
      <w:proofErr w:type="spellEnd"/>
      <w:r w:rsidR="001A5F29">
        <w:rPr>
          <w:b/>
          <w:sz w:val="24"/>
          <w:szCs w:val="24"/>
        </w:rPr>
        <w:t xml:space="preserve">» </w:t>
      </w:r>
      <w:bookmarkStart w:id="2" w:name="_Hlk122970202"/>
      <w:bookmarkEnd w:id="1"/>
      <w:r w:rsidRPr="001A5F29">
        <w:rPr>
          <w:b/>
          <w:sz w:val="24"/>
          <w:szCs w:val="24"/>
        </w:rPr>
        <w:t xml:space="preserve">от </w:t>
      </w:r>
      <w:r w:rsidR="001A5F29" w:rsidRPr="001A5F29">
        <w:rPr>
          <w:b/>
          <w:sz w:val="24"/>
          <w:szCs w:val="24"/>
        </w:rPr>
        <w:t>30</w:t>
      </w:r>
      <w:r w:rsidRPr="001A5F29">
        <w:rPr>
          <w:b/>
          <w:sz w:val="24"/>
          <w:szCs w:val="24"/>
        </w:rPr>
        <w:t>.</w:t>
      </w:r>
      <w:r w:rsidR="001A5F29" w:rsidRPr="001A5F29">
        <w:rPr>
          <w:b/>
          <w:sz w:val="24"/>
          <w:szCs w:val="24"/>
        </w:rPr>
        <w:t>12</w:t>
      </w:r>
      <w:r w:rsidRPr="001A5F29">
        <w:rPr>
          <w:b/>
          <w:sz w:val="24"/>
          <w:szCs w:val="24"/>
        </w:rPr>
        <w:t>.20</w:t>
      </w:r>
      <w:r w:rsidR="001A5F29" w:rsidRPr="001A5F29">
        <w:rPr>
          <w:b/>
          <w:sz w:val="24"/>
          <w:szCs w:val="24"/>
        </w:rPr>
        <w:t>21</w:t>
      </w:r>
      <w:r w:rsidRPr="001A5F29">
        <w:rPr>
          <w:b/>
          <w:sz w:val="24"/>
          <w:szCs w:val="24"/>
        </w:rPr>
        <w:t xml:space="preserve"> № </w:t>
      </w:r>
      <w:r w:rsidR="001A5F29" w:rsidRPr="001A5F29">
        <w:rPr>
          <w:b/>
          <w:sz w:val="24"/>
          <w:szCs w:val="24"/>
        </w:rPr>
        <w:t>79</w:t>
      </w:r>
      <w:r w:rsidRPr="001A5F29">
        <w:rPr>
          <w:b/>
          <w:sz w:val="24"/>
          <w:szCs w:val="24"/>
        </w:rPr>
        <w:t xml:space="preserve">-V </w:t>
      </w:r>
      <w:bookmarkEnd w:id="2"/>
    </w:p>
    <w:p w14:paraId="10B50CC4" w14:textId="77777777" w:rsidR="004B4353" w:rsidRPr="001A5F29" w:rsidRDefault="002259D3" w:rsidP="004B435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A5F29">
        <w:rPr>
          <w:b/>
          <w:sz w:val="24"/>
          <w:szCs w:val="24"/>
        </w:rPr>
        <w:t xml:space="preserve">«Об утверждении Порядка возмещения расходов, связанных со </w:t>
      </w:r>
    </w:p>
    <w:p w14:paraId="0CB76DEF" w14:textId="77777777" w:rsidR="004B4353" w:rsidRPr="001A5F29" w:rsidRDefault="002259D3" w:rsidP="004B435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A5F29">
        <w:rPr>
          <w:b/>
          <w:sz w:val="24"/>
          <w:szCs w:val="24"/>
        </w:rPr>
        <w:t xml:space="preserve">служебными командировками, лицам, замещающим муниципальные </w:t>
      </w:r>
    </w:p>
    <w:p w14:paraId="74011C2C" w14:textId="77777777" w:rsidR="004B4353" w:rsidRPr="001A5F29" w:rsidRDefault="002259D3" w:rsidP="004B435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A5F29">
        <w:rPr>
          <w:b/>
          <w:sz w:val="24"/>
          <w:szCs w:val="24"/>
        </w:rPr>
        <w:t xml:space="preserve">должности, муниципальным служащим и лицам, замещающим </w:t>
      </w:r>
    </w:p>
    <w:p w14:paraId="69A2C695" w14:textId="77777777" w:rsidR="004B4353" w:rsidRPr="001A5F29" w:rsidRDefault="002259D3" w:rsidP="004B435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A5F29">
        <w:rPr>
          <w:b/>
          <w:sz w:val="24"/>
          <w:szCs w:val="24"/>
        </w:rPr>
        <w:t xml:space="preserve">должности, не отнесенные к муниципальным должностям и </w:t>
      </w:r>
    </w:p>
    <w:p w14:paraId="24A9330C" w14:textId="77777777" w:rsidR="004B4353" w:rsidRPr="001A5F29" w:rsidRDefault="002259D3" w:rsidP="004B435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A5F29">
        <w:rPr>
          <w:b/>
          <w:sz w:val="24"/>
          <w:szCs w:val="24"/>
        </w:rPr>
        <w:t xml:space="preserve">должностям муниципальной службы, в органах местного </w:t>
      </w:r>
    </w:p>
    <w:p w14:paraId="0A1822F0" w14:textId="77777777" w:rsidR="004B4353" w:rsidRPr="001A5F29" w:rsidRDefault="002259D3" w:rsidP="004B435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A5F29">
        <w:rPr>
          <w:b/>
          <w:sz w:val="24"/>
          <w:szCs w:val="24"/>
        </w:rPr>
        <w:t xml:space="preserve">самоуправления муниципального образования </w:t>
      </w:r>
    </w:p>
    <w:p w14:paraId="508D05E5" w14:textId="024FC4FB" w:rsidR="008725A5" w:rsidRPr="00195FDE" w:rsidRDefault="001A5F29" w:rsidP="004B4353">
      <w:pPr>
        <w:autoSpaceDE w:val="0"/>
        <w:autoSpaceDN w:val="0"/>
        <w:adjustRightInd w:val="0"/>
        <w:ind w:hanging="142"/>
        <w:jc w:val="both"/>
      </w:pPr>
      <w:r>
        <w:rPr>
          <w:b/>
          <w:sz w:val="24"/>
          <w:szCs w:val="24"/>
        </w:rPr>
        <w:t xml:space="preserve">   городское поселение «поселок Новый </w:t>
      </w:r>
      <w:proofErr w:type="spellStart"/>
      <w:r>
        <w:rPr>
          <w:b/>
          <w:sz w:val="24"/>
          <w:szCs w:val="24"/>
        </w:rPr>
        <w:t>Уоян</w:t>
      </w:r>
      <w:proofErr w:type="spellEnd"/>
      <w:r>
        <w:rPr>
          <w:b/>
          <w:sz w:val="24"/>
          <w:szCs w:val="24"/>
        </w:rPr>
        <w:t>»</w:t>
      </w:r>
    </w:p>
    <w:p w14:paraId="6323CA44" w14:textId="77777777" w:rsidR="001A5F29" w:rsidRDefault="001A5F29" w:rsidP="004B43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D2809D1" w14:textId="5C3FA83B" w:rsidR="00291A00" w:rsidRPr="001A5F29" w:rsidRDefault="00291A00" w:rsidP="004B435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A5F29">
        <w:rPr>
          <w:sz w:val="24"/>
          <w:szCs w:val="24"/>
        </w:rPr>
        <w:t xml:space="preserve">В </w:t>
      </w:r>
      <w:r w:rsidR="00F70CE9" w:rsidRPr="001A5F29">
        <w:rPr>
          <w:sz w:val="24"/>
          <w:szCs w:val="24"/>
        </w:rPr>
        <w:t xml:space="preserve">соответствии </w:t>
      </w:r>
      <w:r w:rsidR="00301742" w:rsidRPr="001A5F29">
        <w:rPr>
          <w:sz w:val="24"/>
          <w:szCs w:val="24"/>
        </w:rPr>
        <w:t xml:space="preserve">с Указом Президента </w:t>
      </w:r>
      <w:r w:rsidR="00F70CE9" w:rsidRPr="001A5F29">
        <w:rPr>
          <w:sz w:val="24"/>
          <w:szCs w:val="24"/>
        </w:rPr>
        <w:t xml:space="preserve">Российской Федерации </w:t>
      </w:r>
      <w:r w:rsidR="00301742" w:rsidRPr="001A5F29">
        <w:rPr>
          <w:sz w:val="24"/>
          <w:szCs w:val="24"/>
        </w:rPr>
        <w:t xml:space="preserve">от 17.10.2022 № 752 </w:t>
      </w:r>
      <w:r w:rsidR="00301742" w:rsidRPr="001A5F29">
        <w:rPr>
          <w:bCs/>
          <w:sz w:val="24"/>
          <w:szCs w:val="24"/>
        </w:rPr>
        <w:t>«Об особенностях командирования лиц, замещающих государственные должности Р</w:t>
      </w:r>
      <w:r w:rsidR="00262FCD" w:rsidRPr="001A5F29">
        <w:rPr>
          <w:bCs/>
          <w:sz w:val="24"/>
          <w:szCs w:val="24"/>
        </w:rPr>
        <w:t xml:space="preserve">оссийской </w:t>
      </w:r>
      <w:r w:rsidR="00301742" w:rsidRPr="001A5F29">
        <w:rPr>
          <w:bCs/>
          <w:sz w:val="24"/>
          <w:szCs w:val="24"/>
        </w:rPr>
        <w:t>Ф</w:t>
      </w:r>
      <w:r w:rsidR="00262FCD" w:rsidRPr="001A5F29">
        <w:rPr>
          <w:bCs/>
          <w:sz w:val="24"/>
          <w:szCs w:val="24"/>
        </w:rPr>
        <w:t>едерации</w:t>
      </w:r>
      <w:r w:rsidR="00301742" w:rsidRPr="001A5F29">
        <w:rPr>
          <w:bCs/>
          <w:sz w:val="24"/>
          <w:szCs w:val="24"/>
        </w:rPr>
        <w:t xml:space="preserve">, федеральных государственных гражданских служащих, работников федеральных государственных органов, замещающих должности,  не являющиеся 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области»,  </w:t>
      </w:r>
      <w:r w:rsidR="00F70CE9" w:rsidRPr="001A5F29">
        <w:rPr>
          <w:sz w:val="24"/>
          <w:szCs w:val="24"/>
        </w:rPr>
        <w:t xml:space="preserve">в целях приведения решения Совета депутатов </w:t>
      </w:r>
      <w:r w:rsidR="00262FCD" w:rsidRPr="001A5F29">
        <w:rPr>
          <w:sz w:val="24"/>
          <w:szCs w:val="24"/>
        </w:rPr>
        <w:t xml:space="preserve">муниципального образования </w:t>
      </w:r>
      <w:r w:rsidR="001A5F29" w:rsidRPr="001A5F29">
        <w:rPr>
          <w:sz w:val="24"/>
          <w:szCs w:val="24"/>
        </w:rPr>
        <w:t xml:space="preserve">городское поселение «поселок Новый </w:t>
      </w:r>
      <w:proofErr w:type="spellStart"/>
      <w:r w:rsidR="001A5F29" w:rsidRPr="001A5F29">
        <w:rPr>
          <w:sz w:val="24"/>
          <w:szCs w:val="24"/>
        </w:rPr>
        <w:t>Уоян</w:t>
      </w:r>
      <w:proofErr w:type="spellEnd"/>
      <w:r w:rsidR="001A5F29" w:rsidRPr="001A5F29">
        <w:rPr>
          <w:sz w:val="24"/>
          <w:szCs w:val="24"/>
        </w:rPr>
        <w:t>»</w:t>
      </w:r>
      <w:r w:rsidR="001A5F29">
        <w:rPr>
          <w:sz w:val="24"/>
          <w:szCs w:val="24"/>
        </w:rPr>
        <w:t xml:space="preserve"> </w:t>
      </w:r>
      <w:r w:rsidR="00F70CE9" w:rsidRPr="001A5F29">
        <w:rPr>
          <w:sz w:val="24"/>
          <w:szCs w:val="24"/>
        </w:rPr>
        <w:t xml:space="preserve">в соответствие с действующим законодательством, Совет депутатов муниципального образования </w:t>
      </w:r>
      <w:r w:rsidR="001A5F29" w:rsidRPr="001A5F29">
        <w:rPr>
          <w:sz w:val="24"/>
          <w:szCs w:val="24"/>
        </w:rPr>
        <w:t xml:space="preserve">городское поселение «поселок Новый </w:t>
      </w:r>
      <w:proofErr w:type="spellStart"/>
      <w:r w:rsidR="001A5F29" w:rsidRPr="001A5F29">
        <w:rPr>
          <w:sz w:val="24"/>
          <w:szCs w:val="24"/>
        </w:rPr>
        <w:t>Уоян</w:t>
      </w:r>
      <w:proofErr w:type="spellEnd"/>
      <w:r w:rsidR="001A5F29" w:rsidRPr="001A5F29">
        <w:rPr>
          <w:sz w:val="24"/>
          <w:szCs w:val="24"/>
        </w:rPr>
        <w:t>»</w:t>
      </w:r>
      <w:r w:rsidR="001A5F29">
        <w:rPr>
          <w:sz w:val="24"/>
          <w:szCs w:val="24"/>
        </w:rPr>
        <w:t xml:space="preserve"> </w:t>
      </w:r>
      <w:r w:rsidR="00C86588" w:rsidRPr="001A5F29">
        <w:rPr>
          <w:b/>
          <w:sz w:val="24"/>
          <w:szCs w:val="24"/>
        </w:rPr>
        <w:t>р</w:t>
      </w:r>
      <w:r w:rsidRPr="001A5F29">
        <w:rPr>
          <w:b/>
          <w:sz w:val="24"/>
          <w:szCs w:val="24"/>
        </w:rPr>
        <w:t>еш</w:t>
      </w:r>
      <w:r w:rsidR="00656DDD" w:rsidRPr="001A5F29">
        <w:rPr>
          <w:b/>
          <w:sz w:val="24"/>
          <w:szCs w:val="24"/>
        </w:rPr>
        <w:t>ил</w:t>
      </w:r>
      <w:r w:rsidR="00D75C57" w:rsidRPr="001A5F29">
        <w:rPr>
          <w:b/>
          <w:sz w:val="24"/>
          <w:szCs w:val="24"/>
        </w:rPr>
        <w:t>:</w:t>
      </w:r>
    </w:p>
    <w:p w14:paraId="140D78C9" w14:textId="6E0E896F" w:rsidR="008E7273" w:rsidRPr="001A5F29" w:rsidRDefault="00F70CE9" w:rsidP="008E7273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A5F29">
        <w:rPr>
          <w:sz w:val="24"/>
          <w:szCs w:val="24"/>
        </w:rPr>
        <w:t xml:space="preserve">Внести </w:t>
      </w:r>
      <w:r w:rsidR="004B4353" w:rsidRPr="001A5F29">
        <w:rPr>
          <w:sz w:val="24"/>
          <w:szCs w:val="24"/>
        </w:rPr>
        <w:t xml:space="preserve">изменения </w:t>
      </w:r>
      <w:r w:rsidRPr="001A5F29">
        <w:rPr>
          <w:sz w:val="24"/>
          <w:szCs w:val="24"/>
        </w:rPr>
        <w:t xml:space="preserve">в решение Совета депутатов муниципального образования </w:t>
      </w:r>
      <w:r w:rsidR="001A5F29" w:rsidRPr="001A5F29">
        <w:rPr>
          <w:sz w:val="24"/>
          <w:szCs w:val="24"/>
        </w:rPr>
        <w:t xml:space="preserve">городское поселение «поселок Новый </w:t>
      </w:r>
      <w:proofErr w:type="spellStart"/>
      <w:r w:rsidR="001A5F29" w:rsidRPr="001A5F29">
        <w:rPr>
          <w:sz w:val="24"/>
          <w:szCs w:val="24"/>
        </w:rPr>
        <w:t>Уоян</w:t>
      </w:r>
      <w:proofErr w:type="spellEnd"/>
      <w:r w:rsidR="001A5F29" w:rsidRPr="001A5F29">
        <w:rPr>
          <w:sz w:val="24"/>
          <w:szCs w:val="24"/>
        </w:rPr>
        <w:t>»</w:t>
      </w:r>
      <w:r w:rsidRPr="001A5F29">
        <w:rPr>
          <w:sz w:val="24"/>
          <w:szCs w:val="24"/>
        </w:rPr>
        <w:t xml:space="preserve"> от </w:t>
      </w:r>
      <w:r w:rsidR="003B6117" w:rsidRPr="003B6117">
        <w:rPr>
          <w:sz w:val="24"/>
          <w:szCs w:val="24"/>
        </w:rPr>
        <w:t xml:space="preserve"> 30.12.2021 № 79-V </w:t>
      </w:r>
      <w:r w:rsidRPr="001A5F29">
        <w:rPr>
          <w:sz w:val="24"/>
          <w:szCs w:val="24"/>
        </w:rPr>
        <w:t xml:space="preserve">«Об утверждении Порядка возмещения расходов, связанных со служебными командировками, лицам, замещающим муниципальные должности, муниципальным служащим и лицам, замещающим должности, не отнесенные к муниципальным должностям и должностям муниципальной службы, в органах местного самоуправления муниципального образования </w:t>
      </w:r>
      <w:r w:rsidR="001A5F29" w:rsidRPr="001A5F29">
        <w:rPr>
          <w:bCs/>
          <w:sz w:val="24"/>
          <w:szCs w:val="24"/>
        </w:rPr>
        <w:t xml:space="preserve">городское поселение «поселок Новый </w:t>
      </w:r>
      <w:proofErr w:type="spellStart"/>
      <w:r w:rsidR="001A5F29" w:rsidRPr="001A5F29">
        <w:rPr>
          <w:bCs/>
          <w:sz w:val="24"/>
          <w:szCs w:val="24"/>
        </w:rPr>
        <w:t>Уоян</w:t>
      </w:r>
      <w:proofErr w:type="spellEnd"/>
      <w:r w:rsidR="001A5F29">
        <w:rPr>
          <w:b/>
          <w:sz w:val="24"/>
          <w:szCs w:val="24"/>
        </w:rPr>
        <w:t>»</w:t>
      </w:r>
      <w:r w:rsidR="004B4353" w:rsidRPr="001A5F29">
        <w:rPr>
          <w:sz w:val="24"/>
          <w:szCs w:val="24"/>
        </w:rPr>
        <w:t>,</w:t>
      </w:r>
      <w:r w:rsidR="008E7273" w:rsidRPr="001A5F29">
        <w:rPr>
          <w:sz w:val="24"/>
          <w:szCs w:val="24"/>
        </w:rPr>
        <w:t xml:space="preserve"> </w:t>
      </w:r>
      <w:r w:rsidR="004B4353" w:rsidRPr="001A5F29">
        <w:rPr>
          <w:sz w:val="24"/>
          <w:szCs w:val="24"/>
        </w:rPr>
        <w:t xml:space="preserve"> </w:t>
      </w:r>
      <w:r w:rsidR="00301742" w:rsidRPr="001A5F29">
        <w:rPr>
          <w:sz w:val="24"/>
          <w:szCs w:val="24"/>
        </w:rPr>
        <w:t>дополни</w:t>
      </w:r>
      <w:r w:rsidR="00262FCD" w:rsidRPr="001A5F29">
        <w:rPr>
          <w:sz w:val="24"/>
          <w:szCs w:val="24"/>
        </w:rPr>
        <w:t xml:space="preserve">в </w:t>
      </w:r>
      <w:r w:rsidR="004B4353" w:rsidRPr="001A5F29">
        <w:rPr>
          <w:sz w:val="24"/>
          <w:szCs w:val="24"/>
        </w:rPr>
        <w:t xml:space="preserve"> </w:t>
      </w:r>
      <w:r w:rsidR="008E7273" w:rsidRPr="001A5F29">
        <w:rPr>
          <w:sz w:val="24"/>
          <w:szCs w:val="24"/>
        </w:rPr>
        <w:t xml:space="preserve">раздел 2 </w:t>
      </w:r>
      <w:r w:rsidR="004B4353" w:rsidRPr="001A5F29">
        <w:rPr>
          <w:sz w:val="24"/>
          <w:szCs w:val="24"/>
        </w:rPr>
        <w:t>Поряд</w:t>
      </w:r>
      <w:r w:rsidR="008E7273" w:rsidRPr="001A5F29">
        <w:rPr>
          <w:sz w:val="24"/>
          <w:szCs w:val="24"/>
        </w:rPr>
        <w:t>ка</w:t>
      </w:r>
      <w:r w:rsidR="004B4353" w:rsidRPr="001A5F29">
        <w:rPr>
          <w:sz w:val="24"/>
          <w:szCs w:val="24"/>
        </w:rPr>
        <w:t xml:space="preserve"> </w:t>
      </w:r>
      <w:r w:rsidR="008E7273" w:rsidRPr="001A5F29">
        <w:rPr>
          <w:sz w:val="24"/>
          <w:szCs w:val="24"/>
        </w:rPr>
        <w:t>пункт</w:t>
      </w:r>
      <w:r w:rsidR="007A05D3" w:rsidRPr="001A5F29">
        <w:rPr>
          <w:sz w:val="24"/>
          <w:szCs w:val="24"/>
        </w:rPr>
        <w:t>ами</w:t>
      </w:r>
      <w:r w:rsidR="008E7273" w:rsidRPr="001A5F29">
        <w:rPr>
          <w:sz w:val="24"/>
          <w:szCs w:val="24"/>
        </w:rPr>
        <w:t xml:space="preserve">  2.5</w:t>
      </w:r>
      <w:r w:rsidR="007A05D3" w:rsidRPr="001A5F29">
        <w:rPr>
          <w:sz w:val="24"/>
          <w:szCs w:val="24"/>
        </w:rPr>
        <w:t xml:space="preserve"> и 2.6 </w:t>
      </w:r>
      <w:r w:rsidR="008E7273" w:rsidRPr="001A5F29">
        <w:rPr>
          <w:sz w:val="24"/>
          <w:szCs w:val="24"/>
        </w:rPr>
        <w:t xml:space="preserve"> следующего содержания:</w:t>
      </w:r>
    </w:p>
    <w:p w14:paraId="63DF7309" w14:textId="2273D46A" w:rsidR="00B25E2B" w:rsidRPr="001A5F29" w:rsidRDefault="004B4353" w:rsidP="007A05D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A5F29">
        <w:rPr>
          <w:sz w:val="24"/>
          <w:szCs w:val="24"/>
        </w:rPr>
        <w:t>«2.</w:t>
      </w:r>
      <w:r w:rsidR="00301742" w:rsidRPr="001A5F29">
        <w:rPr>
          <w:sz w:val="24"/>
          <w:szCs w:val="24"/>
        </w:rPr>
        <w:t>5</w:t>
      </w:r>
      <w:r w:rsidRPr="001A5F29">
        <w:rPr>
          <w:sz w:val="24"/>
          <w:szCs w:val="24"/>
        </w:rPr>
        <w:t xml:space="preserve">. </w:t>
      </w:r>
      <w:r w:rsidR="00301742" w:rsidRPr="001A5F29">
        <w:rPr>
          <w:sz w:val="24"/>
          <w:szCs w:val="24"/>
        </w:rPr>
        <w:t xml:space="preserve">Установить, что </w:t>
      </w:r>
      <w:r w:rsidR="00B25E2B" w:rsidRPr="001A5F29">
        <w:rPr>
          <w:sz w:val="24"/>
          <w:szCs w:val="24"/>
        </w:rPr>
        <w:t>лицам</w:t>
      </w:r>
      <w:r w:rsidR="008E7273" w:rsidRPr="001A5F29">
        <w:rPr>
          <w:sz w:val="24"/>
          <w:szCs w:val="24"/>
        </w:rPr>
        <w:t>,</w:t>
      </w:r>
      <w:r w:rsidR="00B25E2B" w:rsidRPr="001A5F29">
        <w:rPr>
          <w:sz w:val="24"/>
          <w:szCs w:val="24"/>
        </w:rPr>
        <w:t xml:space="preserve"> </w:t>
      </w:r>
      <w:r w:rsidR="00301742" w:rsidRPr="001A5F29">
        <w:rPr>
          <w:sz w:val="24"/>
          <w:szCs w:val="24"/>
        </w:rPr>
        <w:t xml:space="preserve"> </w:t>
      </w:r>
      <w:r w:rsidR="00B25E2B" w:rsidRPr="001A5F29">
        <w:rPr>
          <w:sz w:val="24"/>
          <w:szCs w:val="24"/>
        </w:rPr>
        <w:t>замещающим муниципальные должности, муниципальным служащим и лицам, замещающим должности, не отнесенные к муниципальным должностям и должностям муниципальной службы, в органах местного</w:t>
      </w:r>
      <w:r w:rsidR="007A05D3" w:rsidRPr="001A5F29">
        <w:rPr>
          <w:sz w:val="24"/>
          <w:szCs w:val="24"/>
        </w:rPr>
        <w:t xml:space="preserve"> </w:t>
      </w:r>
      <w:r w:rsidR="00B25E2B" w:rsidRPr="001A5F29">
        <w:rPr>
          <w:sz w:val="24"/>
          <w:szCs w:val="24"/>
        </w:rPr>
        <w:t xml:space="preserve">самоуправления муниципального образования </w:t>
      </w:r>
      <w:r w:rsidR="001A5F29" w:rsidRPr="001A5F29">
        <w:rPr>
          <w:bCs/>
          <w:sz w:val="24"/>
          <w:szCs w:val="24"/>
        </w:rPr>
        <w:t xml:space="preserve">городское поселение «поселок Новый </w:t>
      </w:r>
      <w:proofErr w:type="spellStart"/>
      <w:r w:rsidR="001A5F29" w:rsidRPr="001A5F29">
        <w:rPr>
          <w:bCs/>
          <w:sz w:val="24"/>
          <w:szCs w:val="24"/>
        </w:rPr>
        <w:t>Уоян</w:t>
      </w:r>
      <w:proofErr w:type="spellEnd"/>
      <w:r w:rsidR="001A5F29">
        <w:rPr>
          <w:b/>
          <w:sz w:val="24"/>
          <w:szCs w:val="24"/>
        </w:rPr>
        <w:t>»</w:t>
      </w:r>
      <w:r w:rsidR="00B25E2B" w:rsidRPr="001A5F29">
        <w:rPr>
          <w:sz w:val="24"/>
          <w:szCs w:val="24"/>
        </w:rPr>
        <w:t xml:space="preserve">, в период  их нахождения в служебных командировках на территориях </w:t>
      </w:r>
      <w:r w:rsidR="00B25E2B" w:rsidRPr="001A5F29">
        <w:rPr>
          <w:bCs/>
          <w:sz w:val="24"/>
          <w:szCs w:val="24"/>
        </w:rPr>
        <w:t>Донецкой Народной Республики, Луганской Народной Республики, Запорожской области и Херсонской области:</w:t>
      </w:r>
    </w:p>
    <w:p w14:paraId="0E4D0D12" w14:textId="77777777" w:rsidR="00B25E2B" w:rsidRPr="001A5F29" w:rsidRDefault="00B25E2B" w:rsidP="008E727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A5F29">
        <w:rPr>
          <w:bCs/>
          <w:sz w:val="24"/>
          <w:szCs w:val="24"/>
        </w:rPr>
        <w:t>а) денежное вознаграждение (денежное содержа</w:t>
      </w:r>
      <w:r w:rsidR="008E7273" w:rsidRPr="001A5F29">
        <w:rPr>
          <w:bCs/>
          <w:sz w:val="24"/>
          <w:szCs w:val="24"/>
        </w:rPr>
        <w:t>ние) выплачивается в двойном раз</w:t>
      </w:r>
      <w:r w:rsidRPr="001A5F29">
        <w:rPr>
          <w:bCs/>
          <w:sz w:val="24"/>
          <w:szCs w:val="24"/>
        </w:rPr>
        <w:t>мере;</w:t>
      </w:r>
    </w:p>
    <w:p w14:paraId="3CFB1520" w14:textId="77777777" w:rsidR="00301742" w:rsidRPr="001A5F29" w:rsidRDefault="00B25E2B" w:rsidP="008E72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F29">
        <w:rPr>
          <w:bCs/>
          <w:sz w:val="24"/>
          <w:szCs w:val="24"/>
        </w:rPr>
        <w:t xml:space="preserve">б) дополнительные расходы, связанные с проживанием вне постоянного места </w:t>
      </w:r>
      <w:proofErr w:type="gramStart"/>
      <w:r w:rsidRPr="001A5F29">
        <w:rPr>
          <w:bCs/>
          <w:sz w:val="24"/>
          <w:szCs w:val="24"/>
        </w:rPr>
        <w:t>жительства  (</w:t>
      </w:r>
      <w:proofErr w:type="gramEnd"/>
      <w:r w:rsidRPr="001A5F29">
        <w:rPr>
          <w:bCs/>
          <w:sz w:val="24"/>
          <w:szCs w:val="24"/>
        </w:rPr>
        <w:t>суточные), возмещаются в размере 8</w:t>
      </w:r>
      <w:r w:rsidR="007A05D3" w:rsidRPr="001A5F29">
        <w:rPr>
          <w:bCs/>
          <w:sz w:val="24"/>
          <w:szCs w:val="24"/>
        </w:rPr>
        <w:t xml:space="preserve"> </w:t>
      </w:r>
      <w:r w:rsidRPr="001A5F29">
        <w:rPr>
          <w:bCs/>
          <w:sz w:val="24"/>
          <w:szCs w:val="24"/>
        </w:rPr>
        <w:t>480 рублей  за каждый день  нахождения в служебной командировке</w:t>
      </w:r>
      <w:r w:rsidR="007A05D3" w:rsidRPr="001A5F29">
        <w:rPr>
          <w:bCs/>
          <w:sz w:val="24"/>
          <w:szCs w:val="24"/>
        </w:rPr>
        <w:t>.</w:t>
      </w:r>
    </w:p>
    <w:p w14:paraId="07663F33" w14:textId="77777777" w:rsidR="00656639" w:rsidRPr="001A5F29" w:rsidRDefault="00656639" w:rsidP="00E32CB1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1A5F29">
        <w:rPr>
          <w:sz w:val="24"/>
          <w:szCs w:val="24"/>
        </w:rPr>
        <w:t xml:space="preserve">2.6. Финансирование расходов, связанных с реализацией Указа Президента Российской Федерации от 17.10.2022 </w:t>
      </w:r>
      <w:r w:rsidR="007A05D3" w:rsidRPr="001A5F29">
        <w:rPr>
          <w:sz w:val="24"/>
          <w:szCs w:val="24"/>
        </w:rPr>
        <w:t xml:space="preserve"> </w:t>
      </w:r>
      <w:r w:rsidRPr="001A5F29">
        <w:rPr>
          <w:sz w:val="24"/>
          <w:szCs w:val="24"/>
        </w:rPr>
        <w:t xml:space="preserve">№ 752 </w:t>
      </w:r>
      <w:r w:rsidRPr="001A5F29">
        <w:rPr>
          <w:bCs/>
          <w:sz w:val="24"/>
          <w:szCs w:val="24"/>
        </w:rPr>
        <w:t>«Об особенностях командирования лиц, замещающих государственные должности Р</w:t>
      </w:r>
      <w:r w:rsidR="007A05D3" w:rsidRPr="001A5F29">
        <w:rPr>
          <w:bCs/>
          <w:sz w:val="24"/>
          <w:szCs w:val="24"/>
        </w:rPr>
        <w:t>оссийской Федерации</w:t>
      </w:r>
      <w:r w:rsidRPr="001A5F29">
        <w:rPr>
          <w:bCs/>
          <w:sz w:val="24"/>
          <w:szCs w:val="24"/>
        </w:rPr>
        <w:t xml:space="preserve">, федеральных государственных гражданских служащих, работников федеральных государственных органов, замещающих должности,  не являющиеся </w:t>
      </w:r>
      <w:r w:rsidRPr="001A5F29">
        <w:rPr>
          <w:bCs/>
          <w:sz w:val="24"/>
          <w:szCs w:val="24"/>
        </w:rPr>
        <w:lastRenderedPageBreak/>
        <w:t xml:space="preserve">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области», осуществлять за счет средств, предусматриваемых в Федеральном бюджете, </w:t>
      </w:r>
      <w:r w:rsidR="007A05D3" w:rsidRPr="001A5F29">
        <w:rPr>
          <w:bCs/>
          <w:sz w:val="24"/>
          <w:szCs w:val="24"/>
        </w:rPr>
        <w:t xml:space="preserve"> </w:t>
      </w:r>
      <w:r w:rsidRPr="001A5F29">
        <w:rPr>
          <w:bCs/>
          <w:sz w:val="24"/>
          <w:szCs w:val="24"/>
        </w:rPr>
        <w:t xml:space="preserve">путем предъявления фактических затрат </w:t>
      </w:r>
      <w:r w:rsidR="007A05D3" w:rsidRPr="001A5F29">
        <w:rPr>
          <w:bCs/>
          <w:sz w:val="24"/>
          <w:szCs w:val="24"/>
        </w:rPr>
        <w:t>муниципальным образованием</w:t>
      </w:r>
      <w:r w:rsidRPr="001A5F29">
        <w:rPr>
          <w:bCs/>
          <w:sz w:val="24"/>
          <w:szCs w:val="24"/>
        </w:rPr>
        <w:t xml:space="preserve">». </w:t>
      </w:r>
    </w:p>
    <w:p w14:paraId="78934172" w14:textId="77777777" w:rsidR="00871715" w:rsidRPr="001A5F29" w:rsidRDefault="00C72E04" w:rsidP="00E32CB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A5F29">
        <w:rPr>
          <w:sz w:val="24"/>
          <w:szCs w:val="24"/>
        </w:rPr>
        <w:t>2</w:t>
      </w:r>
      <w:r w:rsidR="00871715" w:rsidRPr="001A5F29">
        <w:rPr>
          <w:sz w:val="24"/>
          <w:szCs w:val="24"/>
        </w:rPr>
        <w:t xml:space="preserve">. Настоящее решение </w:t>
      </w:r>
      <w:r w:rsidR="00CA1D79" w:rsidRPr="001A5F29">
        <w:rPr>
          <w:sz w:val="24"/>
          <w:szCs w:val="24"/>
        </w:rPr>
        <w:t xml:space="preserve">вступает в силу </w:t>
      </w:r>
      <w:r w:rsidR="00C93EDC" w:rsidRPr="001A5F29">
        <w:rPr>
          <w:sz w:val="24"/>
          <w:szCs w:val="24"/>
        </w:rPr>
        <w:t>после</w:t>
      </w:r>
      <w:r w:rsidR="00CA1D79" w:rsidRPr="001A5F29">
        <w:rPr>
          <w:sz w:val="24"/>
          <w:szCs w:val="24"/>
        </w:rPr>
        <w:t xml:space="preserve"> его</w:t>
      </w:r>
      <w:r w:rsidR="00871715" w:rsidRPr="001A5F29">
        <w:rPr>
          <w:sz w:val="24"/>
          <w:szCs w:val="24"/>
        </w:rPr>
        <w:t xml:space="preserve"> официально</w:t>
      </w:r>
      <w:r w:rsidR="00CA1D79" w:rsidRPr="001A5F29">
        <w:rPr>
          <w:sz w:val="24"/>
          <w:szCs w:val="24"/>
        </w:rPr>
        <w:t>го</w:t>
      </w:r>
      <w:r w:rsidR="00871715" w:rsidRPr="001A5F29">
        <w:rPr>
          <w:sz w:val="24"/>
          <w:szCs w:val="24"/>
        </w:rPr>
        <w:t xml:space="preserve"> опубликовани</w:t>
      </w:r>
      <w:r w:rsidR="00CA1D79" w:rsidRPr="001A5F29">
        <w:rPr>
          <w:sz w:val="24"/>
          <w:szCs w:val="24"/>
        </w:rPr>
        <w:t>я в средствах массовой информации</w:t>
      </w:r>
      <w:r w:rsidR="00871715" w:rsidRPr="001A5F29">
        <w:rPr>
          <w:sz w:val="24"/>
          <w:szCs w:val="24"/>
        </w:rPr>
        <w:t>.</w:t>
      </w:r>
    </w:p>
    <w:p w14:paraId="44429BEA" w14:textId="77777777" w:rsidR="00E730A5" w:rsidRPr="001A5F29" w:rsidRDefault="00E730A5" w:rsidP="00E32CB1">
      <w:pPr>
        <w:ind w:firstLine="709"/>
        <w:jc w:val="both"/>
        <w:rPr>
          <w:bCs/>
          <w:color w:val="000000"/>
          <w:sz w:val="24"/>
          <w:szCs w:val="24"/>
        </w:rPr>
      </w:pPr>
    </w:p>
    <w:p w14:paraId="4A643041" w14:textId="77777777" w:rsidR="00857459" w:rsidRPr="001A5F29" w:rsidRDefault="00857459" w:rsidP="00E32CB1">
      <w:pPr>
        <w:jc w:val="both"/>
        <w:rPr>
          <w:b/>
          <w:bCs/>
          <w:color w:val="000000"/>
          <w:sz w:val="24"/>
          <w:szCs w:val="24"/>
        </w:rPr>
      </w:pPr>
    </w:p>
    <w:p w14:paraId="5CF82802" w14:textId="77777777" w:rsidR="001A5F29" w:rsidRDefault="001A5F29" w:rsidP="001A5F29">
      <w:pPr>
        <w:jc w:val="both"/>
      </w:pPr>
    </w:p>
    <w:p w14:paraId="3723B10A" w14:textId="77777777" w:rsidR="001A5F29" w:rsidRPr="00855356" w:rsidRDefault="001A5F29" w:rsidP="001A5F29">
      <w:pPr>
        <w:spacing w:line="240" w:lineRule="exact"/>
        <w:rPr>
          <w:b/>
          <w:sz w:val="22"/>
        </w:rPr>
      </w:pPr>
      <w:r>
        <w:rPr>
          <w:b/>
          <w:sz w:val="22"/>
        </w:rPr>
        <w:t>Председатель</w:t>
      </w:r>
      <w:r w:rsidRPr="00855356">
        <w:rPr>
          <w:b/>
          <w:sz w:val="22"/>
        </w:rPr>
        <w:t xml:space="preserve"> Совета депутатов</w:t>
      </w:r>
    </w:p>
    <w:p w14:paraId="6F4B9E14" w14:textId="77777777" w:rsidR="001A5F29" w:rsidRPr="00855356" w:rsidRDefault="001A5F29" w:rsidP="001A5F29">
      <w:pPr>
        <w:spacing w:line="240" w:lineRule="exact"/>
        <w:rPr>
          <w:b/>
          <w:sz w:val="22"/>
        </w:rPr>
      </w:pPr>
      <w:r w:rsidRPr="00855356">
        <w:rPr>
          <w:b/>
          <w:sz w:val="22"/>
        </w:rPr>
        <w:t>муниципального образования</w:t>
      </w:r>
    </w:p>
    <w:p w14:paraId="42FC501D" w14:textId="77777777" w:rsidR="001A5F29" w:rsidRPr="00681098" w:rsidRDefault="001A5F29" w:rsidP="001A5F29">
      <w:pPr>
        <w:rPr>
          <w:b/>
        </w:rPr>
      </w:pPr>
      <w:r w:rsidRPr="00855356">
        <w:rPr>
          <w:b/>
          <w:sz w:val="22"/>
        </w:rPr>
        <w:t xml:space="preserve">городское </w:t>
      </w:r>
      <w:proofErr w:type="gramStart"/>
      <w:r w:rsidRPr="00855356">
        <w:rPr>
          <w:b/>
          <w:sz w:val="22"/>
        </w:rPr>
        <w:t>поселение  «</w:t>
      </w:r>
      <w:proofErr w:type="gramEnd"/>
      <w:r>
        <w:rPr>
          <w:b/>
          <w:sz w:val="22"/>
        </w:rPr>
        <w:t xml:space="preserve">п. Новый </w:t>
      </w:r>
      <w:proofErr w:type="spellStart"/>
      <w:r>
        <w:rPr>
          <w:b/>
          <w:sz w:val="22"/>
        </w:rPr>
        <w:t>Уоян</w:t>
      </w:r>
      <w:proofErr w:type="spellEnd"/>
      <w:r>
        <w:rPr>
          <w:b/>
          <w:sz w:val="22"/>
        </w:rPr>
        <w:t>»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</w:t>
      </w:r>
      <w:proofErr w:type="spellStart"/>
      <w:r>
        <w:rPr>
          <w:b/>
          <w:sz w:val="22"/>
        </w:rPr>
        <w:t>Е.П.Бондаренко</w:t>
      </w:r>
      <w:proofErr w:type="spellEnd"/>
    </w:p>
    <w:p w14:paraId="649A4345" w14:textId="77777777" w:rsidR="001A5F29" w:rsidRDefault="001A5F29" w:rsidP="001A5F29">
      <w:pPr>
        <w:jc w:val="both"/>
      </w:pPr>
    </w:p>
    <w:p w14:paraId="0D13AD00" w14:textId="77777777" w:rsidR="001A5F29" w:rsidRDefault="001A5F29" w:rsidP="001A5F29">
      <w:pPr>
        <w:ind w:left="360"/>
        <w:jc w:val="both"/>
      </w:pPr>
    </w:p>
    <w:p w14:paraId="46E080F0" w14:textId="77777777" w:rsidR="001A5F29" w:rsidRDefault="001A5F29" w:rsidP="001A5F29">
      <w:pPr>
        <w:ind w:firstLine="28"/>
        <w:rPr>
          <w:b/>
          <w:sz w:val="24"/>
        </w:rPr>
      </w:pPr>
      <w:r w:rsidRPr="008A4D8F">
        <w:rPr>
          <w:b/>
          <w:sz w:val="24"/>
        </w:rPr>
        <w:t xml:space="preserve">Глава </w:t>
      </w:r>
      <w:r w:rsidRPr="008D5048">
        <w:rPr>
          <w:b/>
          <w:sz w:val="24"/>
        </w:rPr>
        <w:t>муниципального образования</w:t>
      </w:r>
    </w:p>
    <w:p w14:paraId="2DBF49E9" w14:textId="77777777" w:rsidR="001A5F29" w:rsidRDefault="001A5F29" w:rsidP="001A5F29">
      <w:pPr>
        <w:jc w:val="both"/>
        <w:rPr>
          <w:b/>
          <w:sz w:val="24"/>
        </w:rPr>
      </w:pPr>
      <w:r>
        <w:rPr>
          <w:b/>
          <w:sz w:val="24"/>
        </w:rPr>
        <w:t xml:space="preserve">городского поселения </w:t>
      </w:r>
      <w:r w:rsidRPr="008D5048">
        <w:rPr>
          <w:b/>
          <w:sz w:val="24"/>
        </w:rPr>
        <w:t>«</w:t>
      </w:r>
      <w:r>
        <w:rPr>
          <w:b/>
          <w:sz w:val="24"/>
        </w:rPr>
        <w:t xml:space="preserve">п. Новый </w:t>
      </w:r>
      <w:proofErr w:type="spellStart"/>
      <w:r>
        <w:rPr>
          <w:b/>
          <w:sz w:val="24"/>
        </w:rPr>
        <w:t>Уоян</w:t>
      </w:r>
      <w:proofErr w:type="spellEnd"/>
      <w:r w:rsidRPr="008D5048">
        <w:rPr>
          <w:b/>
          <w:sz w:val="24"/>
        </w:rPr>
        <w:t>»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proofErr w:type="spellStart"/>
      <w:r>
        <w:rPr>
          <w:b/>
          <w:sz w:val="24"/>
        </w:rPr>
        <w:t>О.В.Ловчая</w:t>
      </w:r>
      <w:proofErr w:type="spellEnd"/>
    </w:p>
    <w:p w14:paraId="1E833781" w14:textId="77777777" w:rsidR="001A5F29" w:rsidRPr="00C4096C" w:rsidRDefault="001A5F29" w:rsidP="001A5F29">
      <w:pPr>
        <w:ind w:left="360"/>
        <w:jc w:val="both"/>
      </w:pPr>
    </w:p>
    <w:p w14:paraId="79A1E699" w14:textId="77777777" w:rsidR="00C93EDC" w:rsidRPr="001A5F29" w:rsidRDefault="00C93EDC" w:rsidP="00E32CB1">
      <w:pPr>
        <w:jc w:val="both"/>
        <w:rPr>
          <w:b/>
          <w:bCs/>
          <w:color w:val="000000"/>
          <w:sz w:val="24"/>
          <w:szCs w:val="24"/>
        </w:rPr>
      </w:pPr>
    </w:p>
    <w:p w14:paraId="53186E5F" w14:textId="77777777" w:rsidR="004B4353" w:rsidRPr="001A5F29" w:rsidRDefault="004B4353" w:rsidP="00E32CB1">
      <w:pPr>
        <w:jc w:val="both"/>
        <w:rPr>
          <w:b/>
          <w:bCs/>
          <w:color w:val="000000"/>
          <w:sz w:val="24"/>
          <w:szCs w:val="24"/>
        </w:rPr>
      </w:pPr>
    </w:p>
    <w:p w14:paraId="204DB3A2" w14:textId="77777777" w:rsidR="00195FDE" w:rsidRPr="001A5F29" w:rsidRDefault="00195FDE" w:rsidP="00E32C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FF12165" w14:textId="77777777" w:rsidR="00195FDE" w:rsidRPr="001A5F29" w:rsidRDefault="00195FDE" w:rsidP="00E32C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09B0DD6" w14:textId="77777777" w:rsidR="00195FDE" w:rsidRPr="001A5F29" w:rsidRDefault="00195FDE" w:rsidP="00E32C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76EA509" w14:textId="77777777" w:rsidR="00195FDE" w:rsidRPr="001A5F29" w:rsidRDefault="00195FDE" w:rsidP="00E32C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ABDF907" w14:textId="77777777" w:rsidR="00195FDE" w:rsidRPr="001A5F29" w:rsidRDefault="00195FDE" w:rsidP="00E32C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5074235" w14:textId="77777777" w:rsidR="00195FDE" w:rsidRPr="001A5F29" w:rsidRDefault="00195FDE" w:rsidP="00E32C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283BBB9" w14:textId="77777777" w:rsidR="00195FDE" w:rsidRPr="001A5F29" w:rsidRDefault="00195FDE" w:rsidP="00E32C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2C5AB8E" w14:textId="77777777" w:rsidR="00195FDE" w:rsidRPr="001A5F29" w:rsidRDefault="00195FDE" w:rsidP="00E32C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4535076" w14:textId="77777777" w:rsidR="00195FDE" w:rsidRPr="001A5F29" w:rsidRDefault="00195FDE" w:rsidP="00E32C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B428B97" w14:textId="77777777" w:rsidR="00195FDE" w:rsidRDefault="00195FDE" w:rsidP="00E32C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195FDE" w:rsidSect="004B4353">
      <w:pgSz w:w="11906" w:h="16838"/>
      <w:pgMar w:top="709" w:right="566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EEC"/>
    <w:multiLevelType w:val="multilevel"/>
    <w:tmpl w:val="2064FC6A"/>
    <w:lvl w:ilvl="0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8" w:hanging="2160"/>
      </w:pPr>
      <w:rPr>
        <w:rFonts w:hint="default"/>
      </w:rPr>
    </w:lvl>
  </w:abstractNum>
  <w:num w:numId="1" w16cid:durableId="199540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63D"/>
    <w:rsid w:val="00000812"/>
    <w:rsid w:val="0002088A"/>
    <w:rsid w:val="000304B3"/>
    <w:rsid w:val="000B0F15"/>
    <w:rsid w:val="000C662E"/>
    <w:rsid w:val="000F0A1F"/>
    <w:rsid w:val="000F3474"/>
    <w:rsid w:val="0012269C"/>
    <w:rsid w:val="0014339D"/>
    <w:rsid w:val="00151AB4"/>
    <w:rsid w:val="00154A56"/>
    <w:rsid w:val="0018184A"/>
    <w:rsid w:val="001872E5"/>
    <w:rsid w:val="00195FDE"/>
    <w:rsid w:val="00197AF1"/>
    <w:rsid w:val="001A051D"/>
    <w:rsid w:val="001A5F29"/>
    <w:rsid w:val="001D0E5C"/>
    <w:rsid w:val="00206163"/>
    <w:rsid w:val="002135C3"/>
    <w:rsid w:val="002259D3"/>
    <w:rsid w:val="00244291"/>
    <w:rsid w:val="00262FCD"/>
    <w:rsid w:val="00275DC0"/>
    <w:rsid w:val="00291A00"/>
    <w:rsid w:val="002A15D3"/>
    <w:rsid w:val="002A6B65"/>
    <w:rsid w:val="002E6E18"/>
    <w:rsid w:val="00301742"/>
    <w:rsid w:val="00316A5E"/>
    <w:rsid w:val="00320BC8"/>
    <w:rsid w:val="00337544"/>
    <w:rsid w:val="00341F20"/>
    <w:rsid w:val="00343561"/>
    <w:rsid w:val="00357625"/>
    <w:rsid w:val="00360888"/>
    <w:rsid w:val="00365B69"/>
    <w:rsid w:val="003B6117"/>
    <w:rsid w:val="003C4DBF"/>
    <w:rsid w:val="003E3ACA"/>
    <w:rsid w:val="00407682"/>
    <w:rsid w:val="00417C55"/>
    <w:rsid w:val="0042763D"/>
    <w:rsid w:val="00443370"/>
    <w:rsid w:val="00454657"/>
    <w:rsid w:val="00466D81"/>
    <w:rsid w:val="0047000B"/>
    <w:rsid w:val="004B25D0"/>
    <w:rsid w:val="004B4353"/>
    <w:rsid w:val="004C0A7A"/>
    <w:rsid w:val="004E4B7D"/>
    <w:rsid w:val="004F0556"/>
    <w:rsid w:val="005027D8"/>
    <w:rsid w:val="00507522"/>
    <w:rsid w:val="00543452"/>
    <w:rsid w:val="00554BDF"/>
    <w:rsid w:val="00561816"/>
    <w:rsid w:val="00575BEB"/>
    <w:rsid w:val="00597758"/>
    <w:rsid w:val="005A7A57"/>
    <w:rsid w:val="005B34AE"/>
    <w:rsid w:val="005B7486"/>
    <w:rsid w:val="005C4384"/>
    <w:rsid w:val="0063373A"/>
    <w:rsid w:val="00656639"/>
    <w:rsid w:val="00656DDD"/>
    <w:rsid w:val="0066448C"/>
    <w:rsid w:val="00665170"/>
    <w:rsid w:val="00672EBD"/>
    <w:rsid w:val="006952F9"/>
    <w:rsid w:val="006B59C0"/>
    <w:rsid w:val="006C0B05"/>
    <w:rsid w:val="006D53DE"/>
    <w:rsid w:val="006E74D5"/>
    <w:rsid w:val="006F0C2E"/>
    <w:rsid w:val="00772270"/>
    <w:rsid w:val="0078671C"/>
    <w:rsid w:val="007A05D3"/>
    <w:rsid w:val="007C1C93"/>
    <w:rsid w:val="007D7463"/>
    <w:rsid w:val="007E685C"/>
    <w:rsid w:val="008363BF"/>
    <w:rsid w:val="008569D8"/>
    <w:rsid w:val="00857459"/>
    <w:rsid w:val="0085779A"/>
    <w:rsid w:val="00870ECE"/>
    <w:rsid w:val="00871715"/>
    <w:rsid w:val="008725A5"/>
    <w:rsid w:val="008B4624"/>
    <w:rsid w:val="008E431D"/>
    <w:rsid w:val="008E6E8B"/>
    <w:rsid w:val="008E7273"/>
    <w:rsid w:val="00904AF6"/>
    <w:rsid w:val="00906982"/>
    <w:rsid w:val="00911191"/>
    <w:rsid w:val="00923786"/>
    <w:rsid w:val="00955DB0"/>
    <w:rsid w:val="009571AE"/>
    <w:rsid w:val="009C076B"/>
    <w:rsid w:val="009C7A31"/>
    <w:rsid w:val="00A10420"/>
    <w:rsid w:val="00A3099A"/>
    <w:rsid w:val="00A467FC"/>
    <w:rsid w:val="00A7572C"/>
    <w:rsid w:val="00A75D89"/>
    <w:rsid w:val="00A82817"/>
    <w:rsid w:val="00AB2EF5"/>
    <w:rsid w:val="00AC7BE2"/>
    <w:rsid w:val="00AD0A84"/>
    <w:rsid w:val="00AF5114"/>
    <w:rsid w:val="00B24925"/>
    <w:rsid w:val="00B25E2B"/>
    <w:rsid w:val="00B41863"/>
    <w:rsid w:val="00B46F5D"/>
    <w:rsid w:val="00B53CEE"/>
    <w:rsid w:val="00BC28BD"/>
    <w:rsid w:val="00C717BF"/>
    <w:rsid w:val="00C72E04"/>
    <w:rsid w:val="00C86588"/>
    <w:rsid w:val="00C93EDC"/>
    <w:rsid w:val="00CA1D79"/>
    <w:rsid w:val="00CA6617"/>
    <w:rsid w:val="00CD044E"/>
    <w:rsid w:val="00D20174"/>
    <w:rsid w:val="00D21DD3"/>
    <w:rsid w:val="00D32C1C"/>
    <w:rsid w:val="00D464E8"/>
    <w:rsid w:val="00D47236"/>
    <w:rsid w:val="00D75C57"/>
    <w:rsid w:val="00D820C7"/>
    <w:rsid w:val="00D8745E"/>
    <w:rsid w:val="00D90021"/>
    <w:rsid w:val="00D977DF"/>
    <w:rsid w:val="00DA7FBC"/>
    <w:rsid w:val="00DB579F"/>
    <w:rsid w:val="00DC012D"/>
    <w:rsid w:val="00DD2960"/>
    <w:rsid w:val="00E200CD"/>
    <w:rsid w:val="00E31C2D"/>
    <w:rsid w:val="00E32CB1"/>
    <w:rsid w:val="00E730A5"/>
    <w:rsid w:val="00E83D51"/>
    <w:rsid w:val="00EA14E8"/>
    <w:rsid w:val="00EC3C58"/>
    <w:rsid w:val="00EE66EC"/>
    <w:rsid w:val="00EE6B45"/>
    <w:rsid w:val="00F479B7"/>
    <w:rsid w:val="00F66F4E"/>
    <w:rsid w:val="00F70CE9"/>
    <w:rsid w:val="00F81D01"/>
    <w:rsid w:val="00FA332E"/>
    <w:rsid w:val="00FB0741"/>
    <w:rsid w:val="00FF31C3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AC18D7B"/>
  <w15:docId w15:val="{8C3AA135-8B59-4ED7-8F24-9EF9A127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F5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4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CA6617"/>
    <w:pPr>
      <w:ind w:firstLine="2268"/>
      <w:jc w:val="center"/>
    </w:pPr>
    <w:rPr>
      <w:b/>
      <w:i/>
      <w:sz w:val="40"/>
      <w:szCs w:val="20"/>
    </w:rPr>
  </w:style>
  <w:style w:type="paragraph" w:styleId="a4">
    <w:name w:val="Balloon Text"/>
    <w:basedOn w:val="a"/>
    <w:semiHidden/>
    <w:rsid w:val="00EE6B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D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Hyperlink"/>
    <w:basedOn w:val="a0"/>
    <w:uiPriority w:val="99"/>
    <w:semiHidden/>
    <w:unhideWhenUsed/>
    <w:rsid w:val="00A82817"/>
    <w:rPr>
      <w:color w:val="0000FF"/>
      <w:u w:val="single"/>
    </w:rPr>
  </w:style>
  <w:style w:type="paragraph" w:customStyle="1" w:styleId="copyright-info">
    <w:name w:val="copyright-info"/>
    <w:basedOn w:val="a"/>
    <w:rsid w:val="00A8281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7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F534-F338-4432-BB7A-D4883B93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Kate</cp:lastModifiedBy>
  <cp:revision>30</cp:revision>
  <cp:lastPrinted>2023-01-10T09:14:00Z</cp:lastPrinted>
  <dcterms:created xsi:type="dcterms:W3CDTF">2021-08-27T02:20:00Z</dcterms:created>
  <dcterms:modified xsi:type="dcterms:W3CDTF">2023-01-10T09:17:00Z</dcterms:modified>
</cp:coreProperties>
</file>