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0" w:rsidRDefault="00F85DF0" w:rsidP="00F85DF0">
      <w:pPr>
        <w:pStyle w:val="a9"/>
        <w:spacing w:after="0"/>
        <w:ind w:firstLine="567"/>
        <w:jc w:val="center"/>
      </w:pPr>
    </w:p>
    <w:p w:rsidR="00F85DF0" w:rsidRDefault="00F85DF0" w:rsidP="00F85DF0">
      <w:pPr>
        <w:pStyle w:val="a9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F85DF0" w:rsidRPr="00653577" w:rsidRDefault="00F85DF0" w:rsidP="00F85DF0">
      <w:pPr>
        <w:pStyle w:val="a9"/>
        <w:spacing w:after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СЕВЕРОБАЙКАЛЬСКИЙ РАЙОН</w:t>
      </w:r>
    </w:p>
    <w:p w:rsidR="00F85DF0" w:rsidRDefault="00F85DF0" w:rsidP="00F85DF0">
      <w:pPr>
        <w:pStyle w:val="a9"/>
        <w:spacing w:after="0"/>
        <w:jc w:val="center"/>
        <w:rPr>
          <w:b/>
          <w:sz w:val="28"/>
          <w:szCs w:val="28"/>
        </w:rPr>
      </w:pPr>
      <w:r w:rsidRPr="00653577">
        <w:rPr>
          <w:b/>
          <w:sz w:val="28"/>
          <w:szCs w:val="28"/>
        </w:rPr>
        <w:t xml:space="preserve">АДМИНИСТРАЦИЯ </w:t>
      </w:r>
    </w:p>
    <w:p w:rsidR="00F85DF0" w:rsidRDefault="00F85DF0" w:rsidP="00F85DF0">
      <w:pPr>
        <w:pStyle w:val="a9"/>
        <w:spacing w:after="0"/>
        <w:jc w:val="center"/>
        <w:rPr>
          <w:b/>
          <w:sz w:val="28"/>
          <w:szCs w:val="28"/>
        </w:rPr>
      </w:pPr>
      <w:r w:rsidRPr="00653577">
        <w:rPr>
          <w:b/>
          <w:sz w:val="28"/>
          <w:szCs w:val="28"/>
        </w:rPr>
        <w:t> МУНИЦИПОЛЬНОГО ОБРАЗОВАНИЯ</w:t>
      </w:r>
    </w:p>
    <w:p w:rsidR="00F85DF0" w:rsidRPr="00653577" w:rsidRDefault="00F85DF0" w:rsidP="00F85DF0">
      <w:pPr>
        <w:pStyle w:val="a9"/>
        <w:spacing w:after="0"/>
        <w:jc w:val="center"/>
        <w:rPr>
          <w:b/>
          <w:sz w:val="28"/>
          <w:szCs w:val="28"/>
        </w:rPr>
      </w:pPr>
      <w:r w:rsidRPr="00653577">
        <w:rPr>
          <w:b/>
          <w:sz w:val="28"/>
          <w:szCs w:val="28"/>
        </w:rPr>
        <w:t xml:space="preserve">  ГОРОДСКОГО ПОСЕЛЕНИЯ ПОСЕЛОК НОВЫЙ УОЯН</w:t>
      </w:r>
    </w:p>
    <w:p w:rsidR="00F85DF0" w:rsidRPr="00653577" w:rsidRDefault="00F85DF0" w:rsidP="00F85DF0">
      <w:pPr>
        <w:pStyle w:val="a9"/>
        <w:spacing w:after="0"/>
        <w:ind w:firstLine="567"/>
        <w:jc w:val="center"/>
        <w:rPr>
          <w:b/>
          <w:sz w:val="28"/>
          <w:szCs w:val="28"/>
        </w:rPr>
      </w:pPr>
    </w:p>
    <w:p w:rsidR="00F85DF0" w:rsidRDefault="00F85DF0" w:rsidP="00F85DF0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653577">
        <w:rPr>
          <w:b/>
          <w:sz w:val="28"/>
          <w:szCs w:val="28"/>
        </w:rPr>
        <w:t>П</w:t>
      </w:r>
      <w:proofErr w:type="gramEnd"/>
      <w:r w:rsidRPr="00653577">
        <w:rPr>
          <w:b/>
          <w:sz w:val="28"/>
          <w:szCs w:val="28"/>
        </w:rPr>
        <w:t xml:space="preserve"> О С Т А Н О В Л Е Н И Е</w:t>
      </w:r>
    </w:p>
    <w:p w:rsidR="00F85DF0" w:rsidRPr="00653577" w:rsidRDefault="00F85DF0" w:rsidP="00F85DF0">
      <w:pPr>
        <w:pStyle w:val="a9"/>
        <w:spacing w:after="0"/>
        <w:jc w:val="center"/>
        <w:rPr>
          <w:b/>
          <w:sz w:val="28"/>
          <w:szCs w:val="28"/>
        </w:rPr>
      </w:pPr>
    </w:p>
    <w:p w:rsidR="00F85DF0" w:rsidRPr="00D02940" w:rsidRDefault="00F85DF0" w:rsidP="00F85DF0">
      <w:pPr>
        <w:pStyle w:val="a9"/>
        <w:tabs>
          <w:tab w:val="left" w:pos="7755"/>
          <w:tab w:val="left" w:pos="16260"/>
        </w:tabs>
        <w:spacing w:after="0"/>
        <w:rPr>
          <w:b/>
          <w:sz w:val="28"/>
          <w:szCs w:val="28"/>
        </w:rPr>
      </w:pPr>
      <w:r w:rsidRPr="00653577">
        <w:rPr>
          <w:b/>
          <w:u w:val="single"/>
        </w:rPr>
        <w:t xml:space="preserve">   </w:t>
      </w:r>
      <w:r>
        <w:rPr>
          <w:b/>
          <w:sz w:val="28"/>
          <w:szCs w:val="28"/>
          <w:u w:val="single"/>
        </w:rPr>
        <w:t>«25 »   января   2021г.           </w:t>
      </w:r>
      <w:r w:rsidRPr="00653577">
        <w:rPr>
          <w:b/>
          <w:sz w:val="28"/>
          <w:szCs w:val="28"/>
          <w:u w:val="single"/>
        </w:rPr>
        <w:t>                                                   </w:t>
      </w:r>
      <w:r w:rsidRPr="00653577">
        <w:rPr>
          <w:u w:val="single"/>
        </w:rPr>
        <w:tab/>
      </w:r>
      <w:r>
        <w:rPr>
          <w:u w:val="single"/>
        </w:rPr>
        <w:t xml:space="preserve">                      </w:t>
      </w:r>
      <w:r w:rsidRPr="00653577">
        <w:rPr>
          <w:b/>
          <w:u w:val="single"/>
        </w:rPr>
        <w:t>№</w:t>
      </w:r>
      <w:r>
        <w:rPr>
          <w:b/>
          <w:u w:val="single"/>
        </w:rPr>
        <w:t>_5___</w:t>
      </w:r>
    </w:p>
    <w:p w:rsidR="00F85DF0" w:rsidRPr="00F85DF0" w:rsidRDefault="00F85DF0" w:rsidP="00F85DF0">
      <w:pPr>
        <w:pStyle w:val="11"/>
        <w:spacing w:after="6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F85DF0">
        <w:rPr>
          <w:rFonts w:ascii="Times New Roman" w:hAnsi="Times New Roman" w:cs="Times New Roman"/>
          <w:sz w:val="28"/>
          <w:szCs w:val="28"/>
        </w:rPr>
        <w:t>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муниципального образования городского поселения «поселок Новый Уоян»</w:t>
      </w:r>
    </w:p>
    <w:p w:rsidR="0033688B" w:rsidRPr="001D7886" w:rsidRDefault="0033688B" w:rsidP="00F85DF0">
      <w:pPr>
        <w:autoSpaceDE w:val="0"/>
        <w:autoSpaceDN w:val="0"/>
        <w:adjustRightInd w:val="0"/>
        <w:ind w:right="4251"/>
        <w:jc w:val="center"/>
        <w:rPr>
          <w:sz w:val="26"/>
          <w:szCs w:val="26"/>
        </w:rPr>
      </w:pPr>
    </w:p>
    <w:p w:rsidR="00F71778" w:rsidRPr="00F85DF0" w:rsidRDefault="00F71778" w:rsidP="002B6CC6">
      <w:pPr>
        <w:ind w:firstLine="709"/>
        <w:jc w:val="both"/>
      </w:pPr>
      <w:proofErr w:type="gramStart"/>
      <w:r w:rsidRPr="00F85DF0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во исполнение </w:t>
      </w:r>
      <w:hyperlink r:id="rId8" w:history="1">
        <w:r w:rsidRPr="00F85DF0">
          <w:t>Постановления</w:t>
        </w:r>
      </w:hyperlink>
      <w:r w:rsidRPr="00F85DF0"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F85DF0">
        <w:t xml:space="preserve">, вреда животным, растениям и окружающей среде», руководствуясь Уставом </w:t>
      </w:r>
      <w:r w:rsidR="0033688B" w:rsidRPr="00F85DF0">
        <w:t>муниципального образования</w:t>
      </w:r>
      <w:r w:rsidR="002B6CC6" w:rsidRPr="00F85DF0">
        <w:t xml:space="preserve"> городского поселения </w:t>
      </w:r>
      <w:r w:rsidR="0033688B" w:rsidRPr="00F85DF0">
        <w:t>«поселок Новый Уоян»</w:t>
      </w:r>
    </w:p>
    <w:p w:rsidR="00F71778" w:rsidRDefault="00F71778" w:rsidP="002B6CC6">
      <w:pPr>
        <w:jc w:val="center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ПОСТАНОВЛЯЮ:</w:t>
      </w:r>
    </w:p>
    <w:p w:rsidR="002B6CC6" w:rsidRPr="002B6CC6" w:rsidRDefault="002B6CC6" w:rsidP="002B6CC6">
      <w:pPr>
        <w:jc w:val="center"/>
        <w:rPr>
          <w:b/>
          <w:sz w:val="26"/>
          <w:szCs w:val="26"/>
        </w:rPr>
      </w:pP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Утвердить Порядок организации сбора отработанных ртутьсодержащих ламп и типовую инструкцию об организации накопления отработанных ртутьсодержащих отходов (</w:t>
      </w:r>
      <w:r>
        <w:rPr>
          <w:sz w:val="26"/>
          <w:szCs w:val="26"/>
        </w:rPr>
        <w:t>П</w:t>
      </w:r>
      <w:r w:rsidRPr="001D788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 1</w:t>
      </w:r>
      <w:r w:rsidRPr="001D7886">
        <w:rPr>
          <w:sz w:val="26"/>
          <w:szCs w:val="26"/>
        </w:rPr>
        <w:t>).</w:t>
      </w: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688B">
        <w:rPr>
          <w:sz w:val="26"/>
          <w:szCs w:val="26"/>
        </w:rPr>
        <w:t>Утвердить Типовую инструкцию по организации накопления отработанных ртутьсодержащих отходов (далее - Типовая инструкция), согласно приложению № 2.</w:t>
      </w: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688B">
        <w:rPr>
          <w:sz w:val="26"/>
          <w:szCs w:val="26"/>
        </w:rPr>
        <w:t>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688B">
        <w:rPr>
          <w:sz w:val="26"/>
          <w:szCs w:val="26"/>
        </w:rPr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688B">
        <w:rPr>
          <w:sz w:val="26"/>
          <w:szCs w:val="26"/>
        </w:rPr>
        <w:t xml:space="preserve">Определить место для предварительного сбора и временного размещения отработанных ртутьсодержащих ламп на территории </w:t>
      </w:r>
      <w:r w:rsidR="0033688B" w:rsidRPr="0033688B">
        <w:rPr>
          <w:sz w:val="26"/>
          <w:szCs w:val="26"/>
        </w:rPr>
        <w:t>муниципального образования ГП «поселок Новый Уоян» Северобайкальского района Республики Бурятия</w:t>
      </w:r>
      <w:r w:rsidR="00A6533A">
        <w:rPr>
          <w:sz w:val="26"/>
          <w:szCs w:val="26"/>
        </w:rPr>
        <w:t>, УК ООО «Восход», ООО «</w:t>
      </w:r>
      <w:proofErr w:type="spellStart"/>
      <w:r w:rsidR="00A6533A">
        <w:rPr>
          <w:sz w:val="26"/>
          <w:szCs w:val="26"/>
        </w:rPr>
        <w:t>ЭкоАльянс</w:t>
      </w:r>
      <w:proofErr w:type="spellEnd"/>
      <w:r w:rsidR="00A6533A">
        <w:rPr>
          <w:sz w:val="26"/>
          <w:szCs w:val="26"/>
        </w:rPr>
        <w:t>».</w:t>
      </w: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688B">
        <w:rPr>
          <w:sz w:val="26"/>
          <w:szCs w:val="26"/>
        </w:rPr>
        <w:t xml:space="preserve">Обнародовать настоящее постановление в местах для обнародования и на сайте администрации </w:t>
      </w:r>
      <w:r w:rsidR="0033688B" w:rsidRPr="0033688B">
        <w:rPr>
          <w:sz w:val="26"/>
          <w:szCs w:val="26"/>
        </w:rPr>
        <w:t>муниципального образования ГП «поселок Новый Уоян»</w:t>
      </w:r>
      <w:r w:rsidR="0033688B">
        <w:rPr>
          <w:sz w:val="26"/>
          <w:szCs w:val="26"/>
        </w:rPr>
        <w:t xml:space="preserve"> </w:t>
      </w:r>
      <w:r w:rsidRPr="0033688B">
        <w:rPr>
          <w:sz w:val="26"/>
          <w:szCs w:val="26"/>
        </w:rPr>
        <w:t>в сети Интернет.</w:t>
      </w:r>
    </w:p>
    <w:p w:rsid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688B">
        <w:rPr>
          <w:sz w:val="26"/>
          <w:szCs w:val="26"/>
        </w:rPr>
        <w:t>Настоящее Постановление вступает в силу со дня подписания.</w:t>
      </w:r>
    </w:p>
    <w:p w:rsidR="00F71778" w:rsidRPr="0033688B" w:rsidRDefault="00F71778" w:rsidP="0033688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33688B">
        <w:rPr>
          <w:sz w:val="26"/>
          <w:szCs w:val="26"/>
        </w:rPr>
        <w:t>Контроль за</w:t>
      </w:r>
      <w:proofErr w:type="gramEnd"/>
      <w:r w:rsidRPr="0033688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71778" w:rsidRPr="002B6CC6" w:rsidRDefault="00F71778" w:rsidP="00CD515A">
      <w:pPr>
        <w:jc w:val="both"/>
        <w:rPr>
          <w:b/>
          <w:sz w:val="26"/>
          <w:szCs w:val="26"/>
        </w:rPr>
      </w:pPr>
    </w:p>
    <w:p w:rsidR="00DF6EFA" w:rsidRPr="002B6CC6" w:rsidRDefault="00F71778" w:rsidP="0033688B">
      <w:pPr>
        <w:jc w:val="both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 xml:space="preserve">Глава </w:t>
      </w:r>
      <w:r w:rsidR="002B6CC6" w:rsidRPr="002B6CC6">
        <w:rPr>
          <w:b/>
          <w:sz w:val="26"/>
          <w:szCs w:val="26"/>
        </w:rPr>
        <w:t>поселения, руководитель</w:t>
      </w:r>
    </w:p>
    <w:p w:rsidR="002B6CC6" w:rsidRPr="002B6CC6" w:rsidRDefault="002B6CC6" w:rsidP="0033688B">
      <w:pPr>
        <w:jc w:val="both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Администрации МО ГП</w:t>
      </w:r>
    </w:p>
    <w:p w:rsidR="002B6CC6" w:rsidRPr="002B6CC6" w:rsidRDefault="002B6CC6" w:rsidP="002B6CC6">
      <w:pPr>
        <w:tabs>
          <w:tab w:val="left" w:pos="6450"/>
        </w:tabs>
        <w:jc w:val="both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«поселок Новый Уоян»</w:t>
      </w:r>
      <w:r w:rsidRPr="002B6CC6">
        <w:rPr>
          <w:b/>
          <w:sz w:val="26"/>
          <w:szCs w:val="26"/>
        </w:rPr>
        <w:tab/>
        <w:t xml:space="preserve">               О.В. </w:t>
      </w:r>
      <w:proofErr w:type="gramStart"/>
      <w:r w:rsidRPr="002B6CC6">
        <w:rPr>
          <w:b/>
          <w:sz w:val="26"/>
          <w:szCs w:val="26"/>
        </w:rPr>
        <w:t>Ловчая</w:t>
      </w:r>
      <w:proofErr w:type="gramEnd"/>
    </w:p>
    <w:p w:rsidR="00DF6EFA" w:rsidRDefault="00DF6EFA" w:rsidP="00CD515A">
      <w:pPr>
        <w:ind w:firstLine="709"/>
        <w:jc w:val="right"/>
        <w:rPr>
          <w:sz w:val="26"/>
          <w:szCs w:val="26"/>
        </w:rPr>
      </w:pPr>
    </w:p>
    <w:p w:rsidR="002B6CC6" w:rsidRDefault="002B6CC6" w:rsidP="00CD515A">
      <w:pPr>
        <w:ind w:firstLine="709"/>
        <w:jc w:val="right"/>
        <w:rPr>
          <w:sz w:val="26"/>
          <w:szCs w:val="26"/>
        </w:rPr>
      </w:pPr>
    </w:p>
    <w:p w:rsidR="002B6CC6" w:rsidRDefault="002B6CC6" w:rsidP="00CD515A">
      <w:pPr>
        <w:ind w:firstLine="709"/>
        <w:jc w:val="right"/>
        <w:rPr>
          <w:sz w:val="26"/>
          <w:szCs w:val="26"/>
        </w:rPr>
      </w:pPr>
    </w:p>
    <w:p w:rsidR="00F71778" w:rsidRPr="002B6CC6" w:rsidRDefault="00F71778" w:rsidP="00CD515A">
      <w:pPr>
        <w:ind w:firstLine="709"/>
        <w:jc w:val="right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 xml:space="preserve">Приложение № 1 </w:t>
      </w:r>
    </w:p>
    <w:p w:rsidR="00DF6EFA" w:rsidRPr="002B6CC6" w:rsidRDefault="00F71778" w:rsidP="00DF6EFA">
      <w:pPr>
        <w:ind w:left="4820"/>
        <w:jc w:val="right"/>
        <w:rPr>
          <w:sz w:val="28"/>
          <w:szCs w:val="28"/>
        </w:rPr>
      </w:pPr>
      <w:r w:rsidRPr="002B6CC6">
        <w:rPr>
          <w:sz w:val="28"/>
          <w:szCs w:val="28"/>
        </w:rPr>
        <w:t xml:space="preserve">к постановлению главы администрации </w:t>
      </w:r>
      <w:r w:rsidR="0033688B" w:rsidRPr="002B6CC6">
        <w:rPr>
          <w:sz w:val="28"/>
          <w:szCs w:val="28"/>
        </w:rPr>
        <w:t>муниципального образования</w:t>
      </w:r>
      <w:r w:rsidR="002B6CC6">
        <w:rPr>
          <w:sz w:val="28"/>
          <w:szCs w:val="28"/>
        </w:rPr>
        <w:t xml:space="preserve"> </w:t>
      </w:r>
      <w:r w:rsidR="0033688B" w:rsidRPr="002B6CC6">
        <w:rPr>
          <w:sz w:val="28"/>
          <w:szCs w:val="28"/>
        </w:rPr>
        <w:t xml:space="preserve"> ГП «поселок</w:t>
      </w:r>
      <w:r w:rsidR="002B6CC6" w:rsidRPr="002B6CC6">
        <w:rPr>
          <w:sz w:val="28"/>
          <w:szCs w:val="28"/>
        </w:rPr>
        <w:t xml:space="preserve">  </w:t>
      </w:r>
      <w:r w:rsidR="0033688B" w:rsidRPr="002B6CC6">
        <w:rPr>
          <w:sz w:val="28"/>
          <w:szCs w:val="28"/>
        </w:rPr>
        <w:t>Новый Уоян»</w:t>
      </w:r>
    </w:p>
    <w:p w:rsidR="00DF6EFA" w:rsidRPr="002B6CC6" w:rsidRDefault="005C67E8" w:rsidP="00DF6EFA">
      <w:pPr>
        <w:ind w:left="4820"/>
        <w:jc w:val="right"/>
        <w:rPr>
          <w:sz w:val="28"/>
          <w:szCs w:val="28"/>
        </w:rPr>
      </w:pPr>
      <w:r w:rsidRPr="008A08DB">
        <w:rPr>
          <w:b/>
          <w:sz w:val="28"/>
          <w:szCs w:val="28"/>
          <w:u w:val="single"/>
        </w:rPr>
        <w:t xml:space="preserve">от «25»  января </w:t>
      </w:r>
      <w:r w:rsidR="0075237E" w:rsidRPr="008A08DB">
        <w:rPr>
          <w:b/>
          <w:sz w:val="28"/>
          <w:szCs w:val="28"/>
          <w:u w:val="single"/>
        </w:rPr>
        <w:t xml:space="preserve"> 2021</w:t>
      </w:r>
      <w:r w:rsidR="00DF6EFA" w:rsidRPr="008A08DB">
        <w:rPr>
          <w:b/>
          <w:sz w:val="28"/>
          <w:szCs w:val="28"/>
          <w:u w:val="single"/>
        </w:rPr>
        <w:t>г</w:t>
      </w:r>
      <w:r w:rsidR="00DF6EFA" w:rsidRPr="002B6CC6">
        <w:rPr>
          <w:sz w:val="26"/>
          <w:szCs w:val="26"/>
        </w:rPr>
        <w:t xml:space="preserve">.                 </w:t>
      </w:r>
      <w:r w:rsidR="0033688B" w:rsidRPr="002B6CC6">
        <w:rPr>
          <w:sz w:val="28"/>
          <w:szCs w:val="28"/>
        </w:rPr>
        <w:t xml:space="preserve"> </w:t>
      </w:r>
    </w:p>
    <w:p w:rsidR="00F71778" w:rsidRPr="00DF6EFA" w:rsidRDefault="00F71778" w:rsidP="00CD5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778" w:rsidRPr="002B6CC6" w:rsidRDefault="00F71778" w:rsidP="00CD5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CC6">
        <w:rPr>
          <w:b/>
          <w:sz w:val="28"/>
          <w:szCs w:val="28"/>
        </w:rPr>
        <w:t>Порядок</w:t>
      </w:r>
      <w:bookmarkStart w:id="0" w:name="_GoBack"/>
      <w:bookmarkEnd w:id="0"/>
    </w:p>
    <w:p w:rsidR="00F71778" w:rsidRPr="002B6CC6" w:rsidRDefault="00F71778" w:rsidP="00CD5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 xml:space="preserve"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муниципального образования </w:t>
      </w:r>
      <w:r w:rsidR="006B2C5E" w:rsidRPr="002B6CC6">
        <w:rPr>
          <w:b/>
          <w:sz w:val="26"/>
          <w:szCs w:val="26"/>
        </w:rPr>
        <w:t>городского поселения</w:t>
      </w:r>
      <w:r w:rsidRPr="002B6CC6">
        <w:rPr>
          <w:b/>
          <w:sz w:val="26"/>
          <w:szCs w:val="26"/>
        </w:rPr>
        <w:t xml:space="preserve"> </w:t>
      </w:r>
      <w:r w:rsidR="006B2C5E" w:rsidRPr="002B6CC6">
        <w:rPr>
          <w:b/>
          <w:sz w:val="26"/>
          <w:szCs w:val="26"/>
        </w:rPr>
        <w:t>«поселок Новый Уоян</w:t>
      </w:r>
      <w:r w:rsidR="00AF60BD" w:rsidRPr="002B6CC6">
        <w:rPr>
          <w:b/>
          <w:sz w:val="26"/>
          <w:szCs w:val="26"/>
        </w:rPr>
        <w:t>»</w:t>
      </w:r>
    </w:p>
    <w:p w:rsidR="00AF60BD" w:rsidRPr="001D7886" w:rsidRDefault="00AF60BD" w:rsidP="00CD515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71778" w:rsidRPr="002B6CC6" w:rsidRDefault="00F71778" w:rsidP="00CD5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1. ОБЩИЕ ПОЛОЖЕНИЯ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1.1. </w:t>
      </w:r>
      <w:proofErr w:type="gramStart"/>
      <w:r w:rsidRPr="001D7886">
        <w:rPr>
          <w:sz w:val="26"/>
          <w:szCs w:val="26"/>
        </w:rPr>
        <w:t xml:space="preserve">Порядок организации сбора отработанных ртутьсодержащих ламп (далее - Порядок) в границах </w:t>
      </w:r>
      <w:r w:rsidR="0033688B" w:rsidRPr="0033688B">
        <w:rPr>
          <w:sz w:val="26"/>
          <w:szCs w:val="26"/>
        </w:rPr>
        <w:t>территории муниципального образования ГП «поселок Новый Уоян» Северобайкальского района Республики Бурятия</w:t>
      </w:r>
      <w:r w:rsidRPr="001D7886">
        <w:rPr>
          <w:sz w:val="26"/>
          <w:szCs w:val="26"/>
        </w:rPr>
        <w:t xml:space="preserve">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информирования юридических лиц, индивидуальных предпринимателей и физических лиц о порядке осуществления такого сбора в границах поселения.</w:t>
      </w:r>
      <w:proofErr w:type="gramEnd"/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1.2. </w:t>
      </w:r>
      <w:proofErr w:type="gramStart"/>
      <w:r w:rsidRPr="001D7886">
        <w:rPr>
          <w:sz w:val="26"/>
          <w:szCs w:val="26"/>
        </w:rPr>
        <w:t xml:space="preserve">Порядок разработан в </w:t>
      </w:r>
      <w:r w:rsidRPr="001D7886">
        <w:rPr>
          <w:color w:val="000000"/>
          <w:sz w:val="26"/>
          <w:szCs w:val="26"/>
        </w:rPr>
        <w:t xml:space="preserve">соответствии со </w:t>
      </w:r>
      <w:hyperlink r:id="rId9" w:tooltip="Федеральный закон от 10.01.2002 N 7-ФЗ (ред. от 13.07.2015) &quot;Об охране окружающей среды&quot;{КонсультантПлюс}" w:history="1">
        <w:r w:rsidRPr="001D7886">
          <w:rPr>
            <w:color w:val="000000"/>
            <w:sz w:val="26"/>
            <w:szCs w:val="26"/>
          </w:rPr>
          <w:t>ст. ст. 7</w:t>
        </w:r>
      </w:hyperlink>
      <w:r w:rsidRPr="001D7886">
        <w:rPr>
          <w:color w:val="000000"/>
          <w:sz w:val="26"/>
          <w:szCs w:val="26"/>
        </w:rPr>
        <w:t xml:space="preserve">, </w:t>
      </w:r>
      <w:hyperlink r:id="rId10" w:tooltip="Федеральный закон от 10.01.2002 N 7-ФЗ (ред. от 13.07.2015) &quot;Об охране окружающей среды&quot;{КонсультантПлюс}" w:history="1">
        <w:r w:rsidRPr="001D7886">
          <w:rPr>
            <w:color w:val="000000"/>
            <w:sz w:val="26"/>
            <w:szCs w:val="26"/>
          </w:rPr>
          <w:t>10</w:t>
        </w:r>
      </w:hyperlink>
      <w:r w:rsidRPr="001D7886">
        <w:rPr>
          <w:color w:val="000000"/>
          <w:sz w:val="26"/>
          <w:szCs w:val="26"/>
        </w:rPr>
        <w:t xml:space="preserve"> Федерального закона «Об охране окружающей среды», </w:t>
      </w:r>
      <w:hyperlink r:id="rId11" w:tooltip="Федеральный закон от 24.06.1998 N 89-ФЗ (ред. от 29.06.2015) &quot;Об отходах производства и потребления&quot; (с изм. и доп., вступ. в силу с 01.07.2015){КонсультантПлюс}" w:history="1">
        <w:r w:rsidRPr="001D7886">
          <w:rPr>
            <w:color w:val="000000"/>
            <w:sz w:val="26"/>
            <w:szCs w:val="26"/>
          </w:rPr>
          <w:t>ст. ст. 8</w:t>
        </w:r>
      </w:hyperlink>
      <w:r w:rsidRPr="001D7886">
        <w:rPr>
          <w:color w:val="000000"/>
          <w:sz w:val="26"/>
          <w:szCs w:val="26"/>
        </w:rPr>
        <w:t xml:space="preserve">, </w:t>
      </w:r>
      <w:hyperlink r:id="rId12" w:tooltip="Федеральный закон от 24.06.1998 N 89-ФЗ (ред. от 29.06.2015) &quot;Об отходах производства и потребления&quot; (с изм. и доп., вступ. в силу с 01.07.2015){КонсультантПлюс}" w:history="1">
        <w:r w:rsidRPr="001D7886">
          <w:rPr>
            <w:color w:val="000000"/>
            <w:sz w:val="26"/>
            <w:szCs w:val="26"/>
          </w:rPr>
          <w:t>13</w:t>
        </w:r>
      </w:hyperlink>
      <w:r w:rsidRPr="001D7886">
        <w:rPr>
          <w:color w:val="000000"/>
          <w:sz w:val="26"/>
          <w:szCs w:val="26"/>
        </w:rPr>
        <w:t xml:space="preserve"> Федерального закона «Об отходах производства и потребления», </w:t>
      </w:r>
      <w:hyperlink r:id="rId13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" w:history="1">
        <w:r w:rsidRPr="001D7886">
          <w:rPr>
            <w:color w:val="000000"/>
            <w:sz w:val="26"/>
            <w:szCs w:val="26"/>
          </w:rPr>
          <w:t>постановлением</w:t>
        </w:r>
      </w:hyperlink>
      <w:r w:rsidRPr="001D7886">
        <w:rPr>
          <w:color w:val="000000"/>
          <w:sz w:val="26"/>
          <w:szCs w:val="26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1.3. </w:t>
      </w:r>
      <w:proofErr w:type="gramStart"/>
      <w:r w:rsidRPr="001D7886">
        <w:rPr>
          <w:sz w:val="26"/>
          <w:szCs w:val="26"/>
        </w:rPr>
        <w:t>Правила, установленные настоящим Порядком, являются обязательными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лиц.</w:t>
      </w:r>
      <w:proofErr w:type="gramEnd"/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1.4. В настоящем Порядке применяются следующие основные понятия: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отработанные ртутьсодержащие ла</w:t>
      </w:r>
      <w:r>
        <w:rPr>
          <w:sz w:val="26"/>
          <w:szCs w:val="26"/>
        </w:rPr>
        <w:t xml:space="preserve">мпы - </w:t>
      </w:r>
      <w:r w:rsidRPr="001D7886">
        <w:rPr>
          <w:sz w:val="26"/>
          <w:szCs w:val="26"/>
        </w:rPr>
        <w:t xml:space="preserve">ртутьсодержащие отходы, представляющие </w:t>
      </w:r>
      <w:proofErr w:type="gramStart"/>
      <w:r w:rsidRPr="001D7886">
        <w:rPr>
          <w:sz w:val="26"/>
          <w:szCs w:val="26"/>
        </w:rPr>
        <w:t>собой</w:t>
      </w:r>
      <w:proofErr w:type="gramEnd"/>
      <w:r w:rsidRPr="001D7886">
        <w:rPr>
          <w:sz w:val="26"/>
          <w:szCs w:val="26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потребители ртутьсодержащих ламп - юридические лица или индивидуальные предприниматели, не имеющие лицензии</w:t>
      </w:r>
      <w:r>
        <w:rPr>
          <w:sz w:val="26"/>
          <w:szCs w:val="26"/>
        </w:rPr>
        <w:t xml:space="preserve"> на осуществление деятельности по   обезвреживанию и размещению</w:t>
      </w:r>
      <w:r w:rsidRPr="001D7886">
        <w:rPr>
          <w:sz w:val="26"/>
          <w:szCs w:val="26"/>
        </w:rPr>
        <w:t xml:space="preserve"> отходов I –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</w:t>
      </w:r>
      <w:r w:rsidRPr="001D7886">
        <w:rPr>
          <w:sz w:val="26"/>
          <w:szCs w:val="26"/>
        </w:rPr>
        <w:lastRenderedPageBreak/>
        <w:t>ртутьсодержащих ламп;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F71778" w:rsidRPr="001D7886" w:rsidRDefault="00F71778" w:rsidP="00CD51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F71778" w:rsidRPr="001D7886" w:rsidRDefault="00F71778" w:rsidP="00CD51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тара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герметичность тары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2B6CC6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2. ОРГАНИЗАЦИЯ СБОРА ОТРАБОТАННЫХ РТУТЬСОДЕРЖАЩИХ ЛАМП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2.1. </w:t>
      </w:r>
      <w:proofErr w:type="gramStart"/>
      <w:r w:rsidRPr="001D7886">
        <w:rPr>
          <w:sz w:val="26"/>
          <w:szCs w:val="26"/>
        </w:rPr>
        <w:t>Сбор отработанных ртутьсодержащих ламп производится в соответствии с требованиями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ГОСТа 12.3.031-83.</w:t>
      </w:r>
      <w:proofErr w:type="gramEnd"/>
      <w:r w:rsidRPr="001D7886">
        <w:rPr>
          <w:sz w:val="26"/>
          <w:szCs w:val="26"/>
        </w:rPr>
        <w:t xml:space="preserve"> Система стандартов безопасности труда. «Работы с ртутью. Требования безопасности», введенного постановлением Госстандарта СССР от 10.10.1983 № 4833.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2.2. Потребители ртутьсодержащих ламп (кроме физических лиц) осуществляют накопление отработанных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2.3. Накопление отработанных ртутьсодержащих ламп производится отдельно от других видов отходов.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2.4. </w:t>
      </w:r>
      <w:proofErr w:type="gramStart"/>
      <w:r w:rsidRPr="001D7886">
        <w:rPr>
          <w:sz w:val="26"/>
          <w:szCs w:val="26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2.5. Помещение для хранения отработанных ртутьсодержащих ламп закрепляется за лицом, ответственным за обращение с отработанными ртутьсодержащими лампами при обеспечении полной сохранности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2.6.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2.7. Не допускается совместное хранение поврежденных и неповрежденных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2.8. Потребители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2.9. Не допускается самостоятельное обезвреживание, использование, транспортирование и размещение отработанных ртутьсодержащих ламп потребителями </w:t>
      </w:r>
      <w:r w:rsidRPr="001D7886">
        <w:rPr>
          <w:sz w:val="26"/>
          <w:szCs w:val="26"/>
        </w:rPr>
        <w:lastRenderedPageBreak/>
        <w:t>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2.10. Юридические лица, индивидуальные предприниматели, осуществляющие управление многоквартирными домами, должны: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1) в целях правильного выбора планировочного решения по размещению отработанных ртутьсодержащих ламп собрать сведения о количестве образующихся отработанных ртутьсодержащих ламп от населения;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2) определить помещение для накопления отработанных ртутьсодержащих ламп;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proofErr w:type="gramStart"/>
      <w:r w:rsidRPr="001D7886">
        <w:rPr>
          <w:sz w:val="26"/>
          <w:szCs w:val="26"/>
        </w:rPr>
        <w:t>3) разработать инструкцию в соответствии с п. 3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03.09.2010 № 681;</w:t>
      </w:r>
      <w:proofErr w:type="gramEnd"/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4) определить ответственных лиц за обращение с отработанными ртутьсодержащими лампами;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5) для удобства физических лиц на помещении для накопления отработанных ртутьсодержащих ламп </w:t>
      </w:r>
      <w:proofErr w:type="gramStart"/>
      <w:r w:rsidRPr="001D7886">
        <w:rPr>
          <w:sz w:val="26"/>
          <w:szCs w:val="26"/>
        </w:rPr>
        <w:t>разместить вывеску</w:t>
      </w:r>
      <w:proofErr w:type="gramEnd"/>
      <w:r w:rsidRPr="001D7886">
        <w:rPr>
          <w:sz w:val="26"/>
          <w:szCs w:val="26"/>
        </w:rPr>
        <w:t xml:space="preserve"> о режиме приема отработанных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6) проинформировать население о порядке сбора отработанных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2E5DED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1D7886">
        <w:rPr>
          <w:sz w:val="26"/>
          <w:szCs w:val="26"/>
        </w:rPr>
        <w:t>демеркуризационного</w:t>
      </w:r>
      <w:proofErr w:type="spellEnd"/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2.12. При накоплении и сборе отработанных ртутьсодержащих ламп запрещается: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1) выбрасывать ртутьсодержащие лампы в мусорные контейнеры, сливать ртуть в канализацию, закапывать в землю, сжигать загрязненную ртутью тару;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2) хранить лампы вблизи нагревательных или отопительных приборов;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3) самостоятельно вскрывать корпуса неисправных ртутных ламп с целью извлечения ртути;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4) привлекать для работ с отработанными ртутьсодержащими лампами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2.13. Транспортирование отработанных ртутьсодержащих ламп на объекты размещения твердых бытовых отходов запрещается.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2.14. Обязательными документами при обращении с ртутьсодержащими лампами являются: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1)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2) приказ руководителя о назначении лица, ответственного по обращению с отработанными ртутьсодержащими лампами;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3) журнал учета образования и движения отработанных ртутьсодержащих ламп;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lastRenderedPageBreak/>
        <w:t>4) договор со специализированной организацией на транспортирование и обезвреживание отработанных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2.15. На всех объектах хозяйственной и иной деятельности, осуществляемой юридическими лицами и индивидуальными предпринимателями на территории</w:t>
      </w:r>
      <w:r w:rsidR="00B11A56" w:rsidRPr="0033688B">
        <w:rPr>
          <w:sz w:val="26"/>
          <w:szCs w:val="26"/>
        </w:rPr>
        <w:t xml:space="preserve"> муниципального образования ГП «поселок Новый Уоян» Северобайкальского района Республики Бурятия</w:t>
      </w:r>
      <w:r w:rsidRPr="001D7886">
        <w:rPr>
          <w:sz w:val="26"/>
          <w:szCs w:val="26"/>
        </w:rPr>
        <w:t>, проводится учет образования и движения отработанных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2.16. Отработанные ртутьсодержащие лампы подлежат сдаче специализированной организации на обезвреживание на договорной основе.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2.17. Специализированная организация при приеме на обезвреживание ртутьсодержащих ламп вместе с потребителем (представителем потребителя) отработанных ртутьсодержащих ламп составляют акт (справку) о сдаче-приемке отработанных ртутьсодержащих ламп.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2.18. Акт (справка) является документом, подтверждающим сдачу-приемку отработанных ртутьсодержащих ламп, выписывается в двух экземплярах, первый из которых находится у юридического лица, индивидуального предпринимателя, сдавшего отработанные ртутьсодержащие лампы, второй - у специализированной организации, принявшей отработанные ртутьсодержащие лампы.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2.19. Юридические лица, индивидуальные предприниматели, сдавшие отработанные ртутьсодержащие лампы на обезвреживание специализированной организации, должны обеспечить хранение актов (справок) о сдаче-приемке отработанных ртутьсодержащих ламп в течение не менее пяти лет с момента составления.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2.20. Информация об организациях, осуществляющих обращение с отработанными ртутьсодержащими лампами, размещается на официальном сайте администрации </w:t>
      </w:r>
      <w:r w:rsidR="00B11A56" w:rsidRPr="0033688B">
        <w:rPr>
          <w:sz w:val="26"/>
          <w:szCs w:val="26"/>
        </w:rPr>
        <w:t>муниципального образования ГП «поселок Новый Уоян» Северобайкальского района Республики Бурятия</w:t>
      </w:r>
      <w:r w:rsidR="00B11A56">
        <w:rPr>
          <w:sz w:val="26"/>
          <w:szCs w:val="26"/>
        </w:rPr>
        <w:t>.</w:t>
      </w:r>
    </w:p>
    <w:p w:rsidR="00F71778" w:rsidRPr="001D7886" w:rsidRDefault="00F71778" w:rsidP="00CD515A">
      <w:pPr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2.21 Юридические лица и индивидуальные предприни</w:t>
      </w:r>
      <w:r w:rsidR="00B11A56">
        <w:rPr>
          <w:sz w:val="26"/>
          <w:szCs w:val="26"/>
        </w:rPr>
        <w:t xml:space="preserve">матели по запросу администрации </w:t>
      </w:r>
      <w:r w:rsidR="00B11A56" w:rsidRPr="0033688B">
        <w:rPr>
          <w:sz w:val="26"/>
          <w:szCs w:val="26"/>
        </w:rPr>
        <w:t>муниципального образования ГП «поселок Новый Уоян» Северобайкальского района Республики Бурятия</w:t>
      </w:r>
      <w:r w:rsidR="00B11A56" w:rsidRPr="001D7886">
        <w:rPr>
          <w:sz w:val="26"/>
          <w:szCs w:val="26"/>
        </w:rPr>
        <w:t xml:space="preserve"> </w:t>
      </w:r>
      <w:r w:rsidRPr="001D7886">
        <w:rPr>
          <w:sz w:val="26"/>
          <w:szCs w:val="26"/>
        </w:rPr>
        <w:t>предоставляют информацию об отработанных ртутьсодержащих лампах.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71778" w:rsidRPr="002B6CC6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3. ИНФОРМИРОВАНИЕ НАСЕЛЕНИЯ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3.1. </w:t>
      </w:r>
      <w:proofErr w:type="gramStart"/>
      <w:r w:rsidRPr="001D7886">
        <w:rPr>
          <w:sz w:val="26"/>
          <w:szCs w:val="26"/>
        </w:rPr>
        <w:t xml:space="preserve">Информирование о порядке сбора отработанных ртутьсодержащих ламп осуществляется администрацией </w:t>
      </w:r>
      <w:r w:rsidR="00B11A56" w:rsidRPr="0033688B">
        <w:rPr>
          <w:sz w:val="26"/>
          <w:szCs w:val="26"/>
        </w:rPr>
        <w:t>муниципального образования ГП «поселок Новый Уоян» Северобайкальского района Республики Бурятия</w:t>
      </w:r>
      <w:r w:rsidRPr="001D7886">
        <w:rPr>
          <w:sz w:val="26"/>
          <w:szCs w:val="26"/>
        </w:rPr>
        <w:t xml:space="preserve"> (далее по тексту - Администрация), в границах муниципального образования</w:t>
      </w:r>
      <w:r w:rsidR="00B11A56" w:rsidRPr="00B11A56">
        <w:rPr>
          <w:sz w:val="26"/>
          <w:szCs w:val="26"/>
        </w:rPr>
        <w:t xml:space="preserve"> </w:t>
      </w:r>
      <w:r w:rsidR="00B11A56" w:rsidRPr="0033688B">
        <w:rPr>
          <w:sz w:val="26"/>
          <w:szCs w:val="26"/>
        </w:rPr>
        <w:t>ГП «поселок Новый Уоян»</w:t>
      </w:r>
      <w:r w:rsidRPr="001D7886">
        <w:rPr>
          <w:sz w:val="26"/>
          <w:szCs w:val="26"/>
        </w:rPr>
        <w:t xml:space="preserve"> </w:t>
      </w:r>
      <w:r w:rsidR="00B11A56" w:rsidRPr="0033688B">
        <w:rPr>
          <w:sz w:val="26"/>
          <w:szCs w:val="26"/>
        </w:rPr>
        <w:t>Северобайкальского района Республики Бурятия</w:t>
      </w:r>
      <w:r w:rsidRPr="001D7886">
        <w:rPr>
          <w:sz w:val="26"/>
          <w:szCs w:val="26"/>
        </w:rPr>
        <w:t>, юридическими лицами и индивидуальными предпринимателями, осуществляющими управление многоквартирными   домами на   основании заключенного договора или заключившими с собственниками помещений многоквартирного дома договоры на оказание услуг по</w:t>
      </w:r>
      <w:proofErr w:type="gramEnd"/>
      <w:r w:rsidRPr="001D7886">
        <w:rPr>
          <w:sz w:val="26"/>
          <w:szCs w:val="26"/>
        </w:rPr>
        <w:t xml:space="preserve"> содержанию и ремонту общего имущества в таком доме,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3.2. Информация о порядке сбора отработанных ртутьсодержащих ламп размещается на официальном сайте Администрации,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3.3. </w:t>
      </w:r>
      <w:proofErr w:type="gramStart"/>
      <w:r w:rsidRPr="001D7886">
        <w:rPr>
          <w:sz w:val="26"/>
          <w:szCs w:val="26"/>
        </w:rPr>
        <w:t xml:space="preserve">Юридические лица и индивидуальные предприниматели, осуществляющие </w:t>
      </w:r>
      <w:r w:rsidRPr="001D7886">
        <w:rPr>
          <w:sz w:val="26"/>
          <w:szCs w:val="26"/>
        </w:rPr>
        <w:lastRenderedPageBreak/>
        <w:t xml:space="preserve">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</w:t>
      </w:r>
      <w:hyperlink w:anchor="Par71" w:history="1">
        <w:r w:rsidRPr="001D7886">
          <w:rPr>
            <w:sz w:val="26"/>
            <w:szCs w:val="26"/>
          </w:rPr>
          <w:t>п. 3.4</w:t>
        </w:r>
      </w:hyperlink>
      <w:r w:rsidRPr="001D7886">
        <w:rPr>
          <w:sz w:val="26"/>
          <w:szCs w:val="26"/>
        </w:rPr>
        <w:t xml:space="preserve"> настоящего Порядка, на информационных</w:t>
      </w:r>
      <w:proofErr w:type="gramEnd"/>
      <w:r w:rsidRPr="001D7886">
        <w:rPr>
          <w:sz w:val="26"/>
          <w:szCs w:val="26"/>
        </w:rPr>
        <w:t xml:space="preserve"> </w:t>
      </w:r>
      <w:proofErr w:type="gramStart"/>
      <w:r w:rsidRPr="001D7886">
        <w:rPr>
          <w:sz w:val="26"/>
          <w:szCs w:val="26"/>
        </w:rPr>
        <w:t>стендах</w:t>
      </w:r>
      <w:proofErr w:type="gramEnd"/>
      <w:r w:rsidRPr="001D7886">
        <w:rPr>
          <w:sz w:val="26"/>
          <w:szCs w:val="26"/>
        </w:rPr>
        <w:t xml:space="preserve"> (стойках) в помещении управляющей организации.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71"/>
      <w:bookmarkEnd w:id="1"/>
      <w:r w:rsidRPr="001D7886">
        <w:rPr>
          <w:sz w:val="26"/>
          <w:szCs w:val="26"/>
        </w:rPr>
        <w:t>3.4. Размещению подлежит следующая информация: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- порядок организации сбора отработанных ртутьсодержащих ламп;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1D7886">
        <w:rPr>
          <w:sz w:val="26"/>
          <w:szCs w:val="26"/>
        </w:rPr>
        <w:t>демеркуризационных</w:t>
      </w:r>
      <w:proofErr w:type="spellEnd"/>
      <w:r w:rsidRPr="001D7886">
        <w:rPr>
          <w:sz w:val="26"/>
          <w:szCs w:val="26"/>
        </w:rPr>
        <w:t xml:space="preserve"> мероприятий с указанием места нахождения и контактных телефонов;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- места и условия приема отработанных ртутьсодержащих ламп;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86">
        <w:rPr>
          <w:sz w:val="26"/>
          <w:szCs w:val="26"/>
        </w:rPr>
        <w:t>- стоимость услуг по приему и утилизации отработанных ртутьсодержащих ламп.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2B6CC6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4. ОТВЕТСТВЕННОСТЬ ЗА НАРУШЕНИЕ ПРАВИЛ ОБРАЩЕНИЯ</w:t>
      </w:r>
    </w:p>
    <w:p w:rsidR="00F71778" w:rsidRPr="002B6CC6" w:rsidRDefault="00F71778" w:rsidP="00CD51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>С ОТРАБОТАННЫМИ РТУТЬСОДЕРЖАЩИМИ ЛАМПАМИ</w:t>
      </w:r>
    </w:p>
    <w:p w:rsidR="00F71778" w:rsidRPr="001D7886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4.1. За нарушение правил обращения с отработанными ртутьсодержащими лампами потребители несут ответственность в соответствии со статьями 75, 77, 78, 79 Федерального закона от 10.01.2002 года № 7-ФЗ «Об охране окружающей среды».</w:t>
      </w: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Default="00F71778" w:rsidP="002B6C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73D7" w:rsidRDefault="00F373D7" w:rsidP="002B6C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73D7" w:rsidRDefault="00F373D7" w:rsidP="002B6C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73D7" w:rsidRDefault="00F373D7" w:rsidP="002B6C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1778" w:rsidRDefault="00F71778" w:rsidP="00CD51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778" w:rsidRPr="002B6CC6" w:rsidRDefault="00F71778" w:rsidP="00CD515A">
      <w:pPr>
        <w:ind w:firstLine="709"/>
        <w:jc w:val="right"/>
        <w:rPr>
          <w:b/>
          <w:sz w:val="26"/>
          <w:szCs w:val="26"/>
        </w:rPr>
      </w:pPr>
      <w:r w:rsidRPr="002B6CC6">
        <w:rPr>
          <w:b/>
          <w:sz w:val="26"/>
          <w:szCs w:val="26"/>
        </w:rPr>
        <w:t xml:space="preserve">Приложение № 2 </w:t>
      </w:r>
    </w:p>
    <w:p w:rsidR="002B6CC6" w:rsidRPr="004E3B5A" w:rsidRDefault="00B11A56" w:rsidP="002B6CC6">
      <w:pPr>
        <w:ind w:left="4820"/>
        <w:jc w:val="right"/>
        <w:rPr>
          <w:sz w:val="28"/>
          <w:szCs w:val="28"/>
        </w:rPr>
      </w:pPr>
      <w:r w:rsidRPr="004E3B5A">
        <w:rPr>
          <w:sz w:val="28"/>
          <w:szCs w:val="28"/>
        </w:rPr>
        <w:t xml:space="preserve">к постановлению главы администрации муниципального образования </w:t>
      </w:r>
    </w:p>
    <w:p w:rsidR="002B6CC6" w:rsidRPr="004E3B5A" w:rsidRDefault="00B11A56" w:rsidP="002B6CC6">
      <w:pPr>
        <w:ind w:left="4820"/>
        <w:jc w:val="right"/>
        <w:rPr>
          <w:sz w:val="28"/>
          <w:szCs w:val="28"/>
        </w:rPr>
      </w:pPr>
      <w:r w:rsidRPr="004E3B5A">
        <w:rPr>
          <w:sz w:val="28"/>
          <w:szCs w:val="28"/>
        </w:rPr>
        <w:t>ГП «</w:t>
      </w:r>
      <w:r w:rsidR="002B6CC6" w:rsidRPr="004E3B5A">
        <w:rPr>
          <w:sz w:val="28"/>
          <w:szCs w:val="28"/>
        </w:rPr>
        <w:t xml:space="preserve">поселок </w:t>
      </w:r>
      <w:r w:rsidRPr="004E3B5A">
        <w:rPr>
          <w:sz w:val="28"/>
          <w:szCs w:val="28"/>
        </w:rPr>
        <w:t>Новый Уоян»</w:t>
      </w:r>
    </w:p>
    <w:p w:rsidR="00B11A56" w:rsidRPr="00F85DF0" w:rsidRDefault="005C67E8" w:rsidP="002B6CC6">
      <w:pPr>
        <w:ind w:left="4820"/>
        <w:jc w:val="right"/>
        <w:rPr>
          <w:b/>
          <w:sz w:val="28"/>
          <w:szCs w:val="28"/>
          <w:u w:val="single"/>
        </w:rPr>
      </w:pPr>
      <w:r w:rsidRPr="00F85DF0">
        <w:rPr>
          <w:b/>
          <w:sz w:val="28"/>
          <w:szCs w:val="28"/>
          <w:u w:val="single"/>
        </w:rPr>
        <w:t xml:space="preserve"> От 25.01.2021года  № 5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1778" w:rsidRPr="004E3B5A" w:rsidRDefault="00F71778" w:rsidP="00CD5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5A">
        <w:rPr>
          <w:rFonts w:ascii="Times New Roman" w:hAnsi="Times New Roman" w:cs="Times New Roman"/>
          <w:b/>
          <w:sz w:val="28"/>
          <w:szCs w:val="28"/>
        </w:rPr>
        <w:t>Типовая инструкция</w:t>
      </w:r>
    </w:p>
    <w:p w:rsidR="00F71778" w:rsidRPr="004E3B5A" w:rsidRDefault="00F71778" w:rsidP="00CD5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5A">
        <w:rPr>
          <w:rFonts w:ascii="Times New Roman" w:hAnsi="Times New Roman" w:cs="Times New Roman"/>
          <w:b/>
          <w:sz w:val="28"/>
          <w:szCs w:val="28"/>
        </w:rPr>
        <w:t>по организации накопления отработанных ртутьсодержащих отходов</w:t>
      </w:r>
    </w:p>
    <w:p w:rsidR="00F71778" w:rsidRPr="004E3B5A" w:rsidRDefault="00F71778" w:rsidP="00CD515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778" w:rsidRDefault="00F71778" w:rsidP="004E3B5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B5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E3B5A" w:rsidRPr="004E3B5A" w:rsidRDefault="004E3B5A" w:rsidP="004E3B5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1.1. Понятия, используемые в настоящей Типовой инструкции: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1D7886">
        <w:rPr>
          <w:rFonts w:ascii="Times New Roman" w:hAnsi="Times New Roman" w:cs="Times New Roman"/>
          <w:sz w:val="26"/>
          <w:szCs w:val="26"/>
        </w:rPr>
        <w:t>демеркуризацию</w:t>
      </w:r>
      <w:proofErr w:type="spellEnd"/>
      <w:r w:rsidRPr="001D7886">
        <w:rPr>
          <w:rFonts w:ascii="Times New Roman" w:hAnsi="Times New Roman" w:cs="Times New Roman"/>
          <w:sz w:val="26"/>
          <w:szCs w:val="26"/>
        </w:rPr>
        <w:t>;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1.2. Одна разбитая лампа, содержащая ртуть в количестве 0,1 г., делает непригодным для дыхания воздух в помещении объемом 5000 куб. м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1D7886">
        <w:rPr>
          <w:rFonts w:ascii="Times New Roman" w:hAnsi="Times New Roman" w:cs="Times New Roman"/>
          <w:sz w:val="26"/>
          <w:szCs w:val="26"/>
        </w:rPr>
        <w:t>сердечно-сосудистую</w:t>
      </w:r>
      <w:proofErr w:type="gramEnd"/>
      <w:r w:rsidRPr="001D7886">
        <w:rPr>
          <w:rFonts w:ascii="Times New Roman" w:hAnsi="Times New Roman" w:cs="Times New Roman"/>
          <w:sz w:val="26"/>
          <w:szCs w:val="26"/>
        </w:rPr>
        <w:t xml:space="preserve"> систему, органы пищеварения.</w:t>
      </w:r>
    </w:p>
    <w:p w:rsidR="00F71778" w:rsidRPr="001D7886" w:rsidRDefault="00F71778" w:rsidP="00CD51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71778" w:rsidRDefault="00F71778" w:rsidP="00CD515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B5A">
        <w:rPr>
          <w:rFonts w:ascii="Times New Roman" w:hAnsi="Times New Roman" w:cs="Times New Roman"/>
          <w:b/>
          <w:sz w:val="26"/>
          <w:szCs w:val="26"/>
        </w:rPr>
        <w:t>2. Условия хранения отработанных ртутьсодержащих ламп</w:t>
      </w:r>
    </w:p>
    <w:p w:rsidR="004E3B5A" w:rsidRPr="004E3B5A" w:rsidRDefault="004E3B5A" w:rsidP="00CD515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2.1. Главным условием при замене и сборе ОРТЛ является сохранение герметичности.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2.3. В процессе сбора лампы разделяются по диаметру и длине.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2.4. Тарой для сбора ОРТЛ являются целые индивидуальные коробки из жесткого картона.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lastRenderedPageBreak/>
        <w:t>2.7. Лампы в коробку должны укладываться плотно.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2.10. При разбитии ОРТЛ контейнер для хранения (место разбития) необходимо обработать 10% 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2.12. Запрещается: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- Накапливать лампы под открытым небом.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- Накапливать в таких местах, где к ним могут иметь доступ дети.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- Накапливать лампы без тары.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- Накапливать лампы в мягких картонных коробках, уложенных друг на друга.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- Накапливать лампы на грунтовой поверхности.</w:t>
      </w:r>
    </w:p>
    <w:p w:rsidR="00F71778" w:rsidRPr="001D7886" w:rsidRDefault="00F71778" w:rsidP="00CD51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71778" w:rsidRDefault="00F71778" w:rsidP="00CD515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B5A">
        <w:rPr>
          <w:rFonts w:ascii="Times New Roman" w:hAnsi="Times New Roman" w:cs="Times New Roman"/>
          <w:b/>
          <w:sz w:val="26"/>
          <w:szCs w:val="26"/>
        </w:rPr>
        <w:t>3. Учет отработанных ртутьсодержащих ламп</w:t>
      </w:r>
    </w:p>
    <w:p w:rsidR="004E3B5A" w:rsidRPr="004E3B5A" w:rsidRDefault="004E3B5A" w:rsidP="00CD515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3.2. Страницы журнала должны быть пронумерованы, прошнурованы и скреплены.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F71778" w:rsidRPr="001D7886" w:rsidRDefault="00F71778" w:rsidP="00CD51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71778" w:rsidRPr="001D7886" w:rsidRDefault="00F71778" w:rsidP="00CD51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4.1. ОРТЛ сдаются на утилизацию один раз за отчетный период, но не реже 1 раза в год.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F71778" w:rsidRPr="001D7886" w:rsidRDefault="00F71778" w:rsidP="00CD51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886">
        <w:rPr>
          <w:rFonts w:ascii="Times New Roman" w:hAnsi="Times New Roman" w:cs="Times New Roman"/>
          <w:sz w:val="26"/>
          <w:szCs w:val="26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E3B5A" w:rsidRDefault="004E3B5A" w:rsidP="00CD515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1778" w:rsidRPr="004E3B5A" w:rsidRDefault="00F71778" w:rsidP="004E3B5A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E3B5A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F71778" w:rsidRDefault="00F71778" w:rsidP="004E3B5A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E3B5A">
        <w:rPr>
          <w:rFonts w:ascii="Times New Roman" w:hAnsi="Times New Roman" w:cs="Times New Roman"/>
          <w:b/>
          <w:sz w:val="26"/>
          <w:szCs w:val="26"/>
        </w:rPr>
        <w:t>к Инструкции</w:t>
      </w:r>
    </w:p>
    <w:p w:rsidR="004E3B5A" w:rsidRDefault="004E3B5A" w:rsidP="004E3B5A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E3B5A" w:rsidRPr="004E3B5A" w:rsidRDefault="004E3B5A" w:rsidP="004E3B5A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1"/>
      </w:tblGrid>
      <w:tr w:rsidR="00F71778" w:rsidTr="00530CD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rPr>
                <w:rFonts w:cs="Times New Roman"/>
              </w:rPr>
            </w:pPr>
          </w:p>
          <w:p w:rsidR="00F71778" w:rsidRDefault="00F71778" w:rsidP="00530CDE">
            <w:pPr>
              <w:pStyle w:val="ConsPlusNormal"/>
              <w:jc w:val="center"/>
            </w:pPr>
            <w:r>
              <w:t>ТИПОВАЯ ФОРМА ЖУРНАЛА УЧЕТА</w:t>
            </w:r>
          </w:p>
          <w:p w:rsidR="00F71778" w:rsidRDefault="00F71778" w:rsidP="00530CDE">
            <w:pPr>
              <w:pStyle w:val="ConsPlusNormal"/>
              <w:jc w:val="center"/>
            </w:pPr>
            <w:r>
              <w:t>ДВИЖЕНИЯ ОТРАБОТАННЫХ РТУТЬСОДЕРЖАЩИХ ЛАМП</w:t>
            </w:r>
          </w:p>
          <w:p w:rsidR="00F71778" w:rsidRDefault="00F71778" w:rsidP="00530CDE">
            <w:pPr>
              <w:pStyle w:val="ConsPlusNormal"/>
              <w:jc w:val="center"/>
            </w:pPr>
            <w:r>
              <w:t>_____________________________________</w:t>
            </w:r>
          </w:p>
          <w:p w:rsidR="00F71778" w:rsidRDefault="00F71778" w:rsidP="00530CDE">
            <w:pPr>
              <w:pStyle w:val="ConsPlusNormal"/>
              <w:jc w:val="center"/>
            </w:pPr>
            <w:r>
              <w:t>"наименование предприятия"</w:t>
            </w:r>
          </w:p>
          <w:p w:rsidR="00F71778" w:rsidRDefault="00F71778" w:rsidP="00530CDE">
            <w:pPr>
              <w:pStyle w:val="ConsPlusNormal"/>
              <w:jc w:val="center"/>
            </w:pPr>
          </w:p>
          <w:p w:rsidR="00F71778" w:rsidRDefault="00F71778" w:rsidP="00530CDE">
            <w:pPr>
              <w:pStyle w:val="ConsPlusNormal"/>
              <w:jc w:val="center"/>
            </w:pPr>
            <w:r>
              <w:t>Начат ___________ 20___г.</w:t>
            </w:r>
          </w:p>
          <w:p w:rsidR="00F71778" w:rsidRDefault="00F71778" w:rsidP="00530CDE">
            <w:pPr>
              <w:pStyle w:val="ConsPlusNormal"/>
              <w:rPr>
                <w:rFonts w:cs="Times New Roman"/>
              </w:rPr>
            </w:pPr>
          </w:p>
        </w:tc>
      </w:tr>
    </w:tbl>
    <w:p w:rsidR="00F71778" w:rsidRDefault="00F71778" w:rsidP="00CD515A">
      <w:pPr>
        <w:pStyle w:val="ConsPlusNormal"/>
        <w:ind w:firstLine="540"/>
        <w:jc w:val="both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985"/>
        <w:gridCol w:w="2268"/>
        <w:gridCol w:w="1842"/>
        <w:gridCol w:w="1276"/>
        <w:gridCol w:w="1418"/>
      </w:tblGrid>
      <w:tr w:rsidR="00F71778" w:rsidTr="00530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jc w:val="center"/>
            </w:pPr>
            <w: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jc w:val="center"/>
            </w:pPr>
            <w: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jc w:val="center"/>
            </w:pPr>
            <w:r>
              <w:t>Сдано</w:t>
            </w:r>
          </w:p>
          <w:p w:rsidR="00F71778" w:rsidRDefault="00F71778" w:rsidP="00530CDE">
            <w:pPr>
              <w:pStyle w:val="ConsPlusNormal"/>
              <w:jc w:val="center"/>
            </w:pPr>
            <w:proofErr w:type="spellStart"/>
            <w:proofErr w:type="gramStart"/>
            <w:r>
              <w:t>специали-зированной</w:t>
            </w:r>
            <w:proofErr w:type="spellEnd"/>
            <w:proofErr w:type="gramEnd"/>
            <w:r>
              <w:t xml:space="preserve"> организации,</w:t>
            </w:r>
          </w:p>
          <w:p w:rsidR="00F71778" w:rsidRDefault="00F71778" w:rsidP="00530CD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jc w:val="center"/>
            </w:pPr>
            <w:r>
              <w:t>Остаток,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8" w:rsidRDefault="00F71778" w:rsidP="00530CDE">
            <w:pPr>
              <w:pStyle w:val="ConsPlusNormal"/>
              <w:jc w:val="center"/>
            </w:pPr>
            <w:proofErr w:type="spellStart"/>
            <w:proofErr w:type="gramStart"/>
            <w:r>
              <w:t>Ответст</w:t>
            </w:r>
            <w:proofErr w:type="spellEnd"/>
            <w:r>
              <w:t>-венное</w:t>
            </w:r>
            <w:proofErr w:type="gramEnd"/>
            <w:r>
              <w:t xml:space="preserve"> лицо</w:t>
            </w:r>
          </w:p>
          <w:p w:rsidR="00F71778" w:rsidRDefault="00F71778" w:rsidP="00530CDE">
            <w:pPr>
              <w:pStyle w:val="ConsPlusNormal"/>
              <w:jc w:val="center"/>
            </w:pPr>
            <w:r>
              <w:t>(Ф.И.О./ подпись)</w:t>
            </w:r>
          </w:p>
        </w:tc>
      </w:tr>
    </w:tbl>
    <w:p w:rsidR="00F71778" w:rsidRPr="0072258E" w:rsidRDefault="00F71778" w:rsidP="00CD515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sectPr w:rsidR="00F71778" w:rsidRPr="0072258E" w:rsidSect="007E685E">
      <w:pgSz w:w="11906" w:h="16838"/>
      <w:pgMar w:top="719" w:right="567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F9" w:rsidRDefault="00D04AF9" w:rsidP="00CF41A9">
      <w:r>
        <w:separator/>
      </w:r>
    </w:p>
  </w:endnote>
  <w:endnote w:type="continuationSeparator" w:id="0">
    <w:p w:rsidR="00D04AF9" w:rsidRDefault="00D04AF9" w:rsidP="00C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F9" w:rsidRDefault="00D04AF9" w:rsidP="00CF41A9">
      <w:r>
        <w:separator/>
      </w:r>
    </w:p>
  </w:footnote>
  <w:footnote w:type="continuationSeparator" w:id="0">
    <w:p w:rsidR="00D04AF9" w:rsidRDefault="00D04AF9" w:rsidP="00CF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42D5"/>
    <w:multiLevelType w:val="hybridMultilevel"/>
    <w:tmpl w:val="D15AF8AA"/>
    <w:lvl w:ilvl="0" w:tplc="B28E91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75E2E2E"/>
    <w:multiLevelType w:val="hybridMultilevel"/>
    <w:tmpl w:val="C78E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B3BCA"/>
    <w:multiLevelType w:val="hybridMultilevel"/>
    <w:tmpl w:val="2FF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8B4"/>
    <w:rsid w:val="000948B4"/>
    <w:rsid w:val="000C5252"/>
    <w:rsid w:val="000D3DDA"/>
    <w:rsid w:val="000D4BE8"/>
    <w:rsid w:val="00142020"/>
    <w:rsid w:val="001D7886"/>
    <w:rsid w:val="00222D2D"/>
    <w:rsid w:val="00244108"/>
    <w:rsid w:val="00285634"/>
    <w:rsid w:val="00286988"/>
    <w:rsid w:val="00295F1C"/>
    <w:rsid w:val="002B6CC6"/>
    <w:rsid w:val="002B7388"/>
    <w:rsid w:val="002C7BAA"/>
    <w:rsid w:val="002E5DED"/>
    <w:rsid w:val="0033688B"/>
    <w:rsid w:val="00343D50"/>
    <w:rsid w:val="00384231"/>
    <w:rsid w:val="003C642B"/>
    <w:rsid w:val="00471033"/>
    <w:rsid w:val="00484C8B"/>
    <w:rsid w:val="004C281B"/>
    <w:rsid w:val="004C4C8C"/>
    <w:rsid w:val="004E3B5A"/>
    <w:rsid w:val="00530CDE"/>
    <w:rsid w:val="005C67E8"/>
    <w:rsid w:val="005D5FFC"/>
    <w:rsid w:val="005F6E34"/>
    <w:rsid w:val="00623048"/>
    <w:rsid w:val="006345B7"/>
    <w:rsid w:val="006747AF"/>
    <w:rsid w:val="006A4390"/>
    <w:rsid w:val="006B2C5E"/>
    <w:rsid w:val="006B60B8"/>
    <w:rsid w:val="006C21A5"/>
    <w:rsid w:val="0072258E"/>
    <w:rsid w:val="0075237E"/>
    <w:rsid w:val="00757B23"/>
    <w:rsid w:val="007E685E"/>
    <w:rsid w:val="008174C0"/>
    <w:rsid w:val="00884CBF"/>
    <w:rsid w:val="008A08DB"/>
    <w:rsid w:val="008A0957"/>
    <w:rsid w:val="00974AF4"/>
    <w:rsid w:val="009E6DE4"/>
    <w:rsid w:val="00A24EC1"/>
    <w:rsid w:val="00A6533A"/>
    <w:rsid w:val="00A76023"/>
    <w:rsid w:val="00AC2D58"/>
    <w:rsid w:val="00AD68B3"/>
    <w:rsid w:val="00AF60BD"/>
    <w:rsid w:val="00B11A56"/>
    <w:rsid w:val="00B252DB"/>
    <w:rsid w:val="00B53282"/>
    <w:rsid w:val="00B844E5"/>
    <w:rsid w:val="00BA533D"/>
    <w:rsid w:val="00BB7382"/>
    <w:rsid w:val="00BC48B2"/>
    <w:rsid w:val="00C15AE7"/>
    <w:rsid w:val="00C708C5"/>
    <w:rsid w:val="00CD515A"/>
    <w:rsid w:val="00CF41A9"/>
    <w:rsid w:val="00D04AF9"/>
    <w:rsid w:val="00D2146C"/>
    <w:rsid w:val="00D83306"/>
    <w:rsid w:val="00D94D8B"/>
    <w:rsid w:val="00DA7E02"/>
    <w:rsid w:val="00DF6EFA"/>
    <w:rsid w:val="00E7499D"/>
    <w:rsid w:val="00E91A7F"/>
    <w:rsid w:val="00F0280A"/>
    <w:rsid w:val="00F109BF"/>
    <w:rsid w:val="00F373D7"/>
    <w:rsid w:val="00F71778"/>
    <w:rsid w:val="00F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948B4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0948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74AF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83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F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41A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41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8B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F85D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5DF0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9"/>
    <w:qFormat/>
    <w:rsid w:val="00F85DF0"/>
    <w:pPr>
      <w:keepNext/>
      <w:widowControl w:val="0"/>
      <w:spacing w:before="240" w:after="283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2DF6C38413572CE0E9F894AE9B055A7CDA8D81E3849E3A223813F89hFA5F" TargetMode="External"/><Relationship Id="rId13" Type="http://schemas.openxmlformats.org/officeDocument/2006/relationships/hyperlink" Target="consultantplus://offline/ref=F22ABC837AEDE03DA41AC9ADD8203697B834D741955590059259D8D91CFFE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2ABC837AEDE03DA41AC9ADD8203697B836D641955C90059259D8D91CF1483EF17FA7EFF8E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2ABC837AEDE03DA41AC9ADD8203697B836D641955C90059259D8D91CF1483EF17FA7E8F8E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2ABC837AEDE03DA41AC9ADD8203697B839D646935490059259D8D91CF1483EF17FA7E88857136DF0E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2ABC837AEDE03DA41AC9ADD8203697B839D646935490059259D8D91CF1483EF17FA7E88857176DF0E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18</cp:revision>
  <cp:lastPrinted>2021-01-25T06:58:00Z</cp:lastPrinted>
  <dcterms:created xsi:type="dcterms:W3CDTF">2018-07-25T07:11:00Z</dcterms:created>
  <dcterms:modified xsi:type="dcterms:W3CDTF">2021-01-25T08:38:00Z</dcterms:modified>
</cp:coreProperties>
</file>