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7F" w:rsidRDefault="00601C7F" w:rsidP="00601C7F">
      <w:pPr>
        <w:contextualSpacing/>
        <w:jc w:val="center"/>
        <w:rPr>
          <w:rFonts w:ascii="Georgia" w:hAnsi="Georgia"/>
          <w:b/>
          <w:sz w:val="28"/>
          <w:szCs w:val="28"/>
        </w:rPr>
      </w:pPr>
      <w:r>
        <w:rPr>
          <w:rFonts w:ascii="Georgia" w:hAnsi="Georgia"/>
          <w:b/>
          <w:sz w:val="28"/>
          <w:szCs w:val="28"/>
        </w:rPr>
        <w:t>Республика Бурятия</w:t>
      </w:r>
    </w:p>
    <w:p w:rsidR="00601C7F" w:rsidRDefault="00601C7F" w:rsidP="00601C7F">
      <w:pPr>
        <w:contextualSpacing/>
        <w:jc w:val="center"/>
        <w:rPr>
          <w:rFonts w:ascii="Georgia" w:hAnsi="Georgia"/>
          <w:b/>
          <w:sz w:val="28"/>
          <w:szCs w:val="28"/>
        </w:rPr>
      </w:pPr>
      <w:proofErr w:type="spellStart"/>
      <w:r>
        <w:rPr>
          <w:rFonts w:ascii="Georgia" w:hAnsi="Georgia"/>
          <w:b/>
          <w:sz w:val="28"/>
          <w:szCs w:val="28"/>
        </w:rPr>
        <w:t>Северо-Байкальский</w:t>
      </w:r>
      <w:proofErr w:type="spellEnd"/>
      <w:r>
        <w:rPr>
          <w:rFonts w:ascii="Georgia" w:hAnsi="Georgia"/>
          <w:b/>
          <w:sz w:val="28"/>
          <w:szCs w:val="28"/>
        </w:rPr>
        <w:t xml:space="preserve"> район</w:t>
      </w:r>
    </w:p>
    <w:p w:rsidR="00601C7F" w:rsidRDefault="00601C7F" w:rsidP="00601C7F">
      <w:pPr>
        <w:contextualSpacing/>
        <w:jc w:val="center"/>
        <w:rPr>
          <w:rFonts w:ascii="Georgia" w:hAnsi="Georgia"/>
          <w:b/>
          <w:sz w:val="28"/>
          <w:szCs w:val="28"/>
        </w:rPr>
      </w:pPr>
      <w:r>
        <w:rPr>
          <w:rFonts w:ascii="Georgia" w:hAnsi="Georgia"/>
          <w:b/>
          <w:sz w:val="28"/>
          <w:szCs w:val="28"/>
        </w:rPr>
        <w:t>Муниципальное образование городское поселение</w:t>
      </w:r>
    </w:p>
    <w:p w:rsidR="00601C7F" w:rsidRDefault="00601C7F" w:rsidP="00601C7F">
      <w:pPr>
        <w:contextualSpacing/>
        <w:jc w:val="center"/>
        <w:rPr>
          <w:rFonts w:ascii="Georgia" w:hAnsi="Georgia"/>
          <w:b/>
          <w:sz w:val="28"/>
          <w:szCs w:val="28"/>
        </w:rPr>
      </w:pPr>
      <w:r>
        <w:rPr>
          <w:rFonts w:ascii="Georgia" w:hAnsi="Georgia"/>
          <w:b/>
          <w:sz w:val="28"/>
          <w:szCs w:val="28"/>
        </w:rPr>
        <w:t xml:space="preserve">«поселок Новый </w:t>
      </w:r>
      <w:proofErr w:type="spellStart"/>
      <w:r>
        <w:rPr>
          <w:rFonts w:ascii="Georgia" w:hAnsi="Georgia"/>
          <w:b/>
          <w:sz w:val="28"/>
          <w:szCs w:val="28"/>
        </w:rPr>
        <w:t>Уоян</w:t>
      </w:r>
      <w:proofErr w:type="spellEnd"/>
      <w:r>
        <w:rPr>
          <w:rFonts w:ascii="Georgia" w:hAnsi="Georgia"/>
          <w:b/>
          <w:sz w:val="28"/>
          <w:szCs w:val="28"/>
        </w:rPr>
        <w:t>»</w:t>
      </w:r>
    </w:p>
    <w:tbl>
      <w:tblPr>
        <w:tblW w:w="9404" w:type="dxa"/>
        <w:tblInd w:w="108" w:type="dxa"/>
        <w:tblBorders>
          <w:top w:val="thinThickMediumGap" w:sz="48" w:space="0" w:color="auto"/>
        </w:tblBorders>
        <w:tblLook w:val="04A0"/>
      </w:tblPr>
      <w:tblGrid>
        <w:gridCol w:w="9404"/>
      </w:tblGrid>
      <w:tr w:rsidR="00601C7F" w:rsidTr="00601C7F">
        <w:trPr>
          <w:trHeight w:val="78"/>
        </w:trPr>
        <w:tc>
          <w:tcPr>
            <w:tcW w:w="9404" w:type="dxa"/>
            <w:tcBorders>
              <w:top w:val="thinThickSmallGap" w:sz="24" w:space="0" w:color="auto"/>
              <w:left w:val="nil"/>
              <w:bottom w:val="nil"/>
              <w:right w:val="nil"/>
            </w:tcBorders>
          </w:tcPr>
          <w:p w:rsidR="00601C7F" w:rsidRDefault="00601C7F" w:rsidP="00601C7F">
            <w:pPr>
              <w:jc w:val="center"/>
              <w:rPr>
                <w:rFonts w:ascii="Times New Roman" w:hAnsi="Times New Roman"/>
                <w:b/>
                <w:sz w:val="16"/>
                <w:szCs w:val="16"/>
              </w:rPr>
            </w:pPr>
          </w:p>
        </w:tc>
      </w:tr>
    </w:tbl>
    <w:p w:rsidR="00601C7F" w:rsidRPr="00D04D6F" w:rsidRDefault="00601C7F" w:rsidP="00601C7F">
      <w:pPr>
        <w:jc w:val="center"/>
        <w:rPr>
          <w:rFonts w:ascii="Times New Roman" w:hAnsi="Times New Roman"/>
          <w:b/>
          <w:sz w:val="28"/>
        </w:rPr>
      </w:pPr>
      <w:r w:rsidRPr="004A57DF">
        <w:rPr>
          <w:rFonts w:ascii="Times New Roman" w:hAnsi="Times New Roman"/>
          <w:b/>
          <w:sz w:val="28"/>
        </w:rPr>
        <w:t>Постановление  №</w:t>
      </w:r>
      <w:r w:rsidRPr="004A57DF">
        <w:rPr>
          <w:rFonts w:ascii="Times New Roman" w:hAnsi="Times New Roman"/>
          <w:b/>
          <w:sz w:val="28"/>
          <w:lang w:val="en-US"/>
        </w:rPr>
        <w:t xml:space="preserve"> </w:t>
      </w:r>
      <w:r>
        <w:rPr>
          <w:rFonts w:ascii="Times New Roman" w:hAnsi="Times New Roman"/>
          <w:b/>
          <w:sz w:val="28"/>
        </w:rPr>
        <w:t>169/1</w:t>
      </w:r>
    </w:p>
    <w:p w:rsidR="00601C7F" w:rsidRPr="001D1639" w:rsidRDefault="00601C7F" w:rsidP="00601C7F">
      <w:pPr>
        <w:rPr>
          <w:rFonts w:ascii="Times New Roman" w:hAnsi="Times New Roman"/>
          <w:b/>
          <w:sz w:val="28"/>
        </w:rPr>
      </w:pPr>
      <w:r>
        <w:rPr>
          <w:rFonts w:ascii="Times New Roman" w:hAnsi="Times New Roman"/>
          <w:b/>
          <w:sz w:val="24"/>
        </w:rPr>
        <w:t>«  2</w:t>
      </w:r>
      <w:r w:rsidRPr="00F56208">
        <w:rPr>
          <w:rFonts w:ascii="Times New Roman" w:hAnsi="Times New Roman"/>
          <w:b/>
          <w:sz w:val="24"/>
        </w:rPr>
        <w:t xml:space="preserve"> </w:t>
      </w:r>
      <w:r>
        <w:rPr>
          <w:rFonts w:ascii="Times New Roman" w:hAnsi="Times New Roman"/>
          <w:b/>
          <w:sz w:val="24"/>
        </w:rPr>
        <w:t xml:space="preserve"> »  декабря  2019 г.                                                                                                   п. Новый  </w:t>
      </w:r>
      <w:proofErr w:type="spellStart"/>
      <w:r>
        <w:rPr>
          <w:rFonts w:ascii="Times New Roman" w:hAnsi="Times New Roman"/>
          <w:b/>
          <w:sz w:val="24"/>
        </w:rPr>
        <w:t>Уоян</w:t>
      </w:r>
      <w:proofErr w:type="spellEnd"/>
    </w:p>
    <w:p w:rsidR="00601C7F" w:rsidRDefault="00601C7F" w:rsidP="00601C7F">
      <w:r w:rsidRPr="00A56E22">
        <w:rPr>
          <w:rFonts w:ascii="Arial" w:hAnsi="Arial"/>
        </w:rPr>
        <w:pict>
          <v:shapetype id="_x0000_t202" coordsize="21600,21600" o:spt="202" path="m,l,21600r21600,l21600,xe">
            <v:stroke joinstyle="miter"/>
            <v:path gradientshapeok="t" o:connecttype="rect"/>
          </v:shapetype>
          <v:shape id="_x0000_s1026" type="#_x0000_t202" style="position:absolute;margin-left:-1.85pt;margin-top:1.25pt;width:262.15pt;height:83.05pt;z-index:251660288;mso-width-relative:margin;mso-height-relative:margin" stroked="f">
            <v:textbox style="mso-next-textbox:#_x0000_s1026">
              <w:txbxContent>
                <w:p w:rsidR="00601C7F" w:rsidRDefault="00601C7F" w:rsidP="00601C7F">
                  <w:pPr>
                    <w:shd w:val="clear" w:color="auto" w:fill="FFFFFF"/>
                    <w:spacing w:after="0" w:line="288" w:lineRule="atLeast"/>
                    <w:jc w:val="both"/>
                    <w:textAlignment w:val="baseline"/>
                  </w:pPr>
                  <w:r w:rsidRPr="00601C7F">
                    <w:rPr>
                      <w:rFonts w:ascii="Times New Roman" w:hAnsi="Times New Roman" w:cs="Times New Roman"/>
                      <w:b/>
                      <w:sz w:val="20"/>
                      <w:szCs w:val="26"/>
                    </w:rPr>
                    <w:t>«</w:t>
                  </w:r>
                  <w:r w:rsidRPr="00601C7F">
                    <w:rPr>
                      <w:rFonts w:ascii="Times New Roman" w:eastAsia="Times New Roman" w:hAnsi="Times New Roman" w:cs="Times New Roman"/>
                      <w:color w:val="3C3C3C"/>
                      <w:spacing w:val="2"/>
                      <w:sz w:val="24"/>
                      <w:szCs w:val="27"/>
                      <w:lang w:eastAsia="ru-RU"/>
                    </w:rPr>
                    <w:t>Об утверждении Порядка составления и утверждения плана финансово-хозяйственной деятельности муниципальных</w:t>
                  </w:r>
                  <w:r w:rsidRPr="00601C7F">
                    <w:rPr>
                      <w:rFonts w:ascii="Arial" w:eastAsia="Times New Roman" w:hAnsi="Arial" w:cs="Arial"/>
                      <w:color w:val="3C3C3C"/>
                      <w:spacing w:val="2"/>
                      <w:sz w:val="24"/>
                      <w:szCs w:val="27"/>
                      <w:lang w:eastAsia="ru-RU"/>
                    </w:rPr>
                    <w:t xml:space="preserve"> </w:t>
                  </w:r>
                  <w:r w:rsidRPr="00601C7F">
                    <w:rPr>
                      <w:rFonts w:ascii="Times New Roman" w:eastAsia="Times New Roman" w:hAnsi="Times New Roman" w:cs="Times New Roman"/>
                      <w:color w:val="3C3C3C"/>
                      <w:spacing w:val="2"/>
                      <w:sz w:val="24"/>
                      <w:szCs w:val="28"/>
                      <w:lang w:eastAsia="ru-RU"/>
                    </w:rPr>
                    <w:t xml:space="preserve">бюджетных учреждений </w:t>
                  </w:r>
                  <w:r w:rsidRPr="00601C7F">
                    <w:rPr>
                      <w:rFonts w:ascii="Times New Roman" w:hAnsi="Times New Roman" w:cs="Times New Roman"/>
                      <w:sz w:val="24"/>
                    </w:rPr>
                    <w:t xml:space="preserve">муниципального образования городского поселения «п. </w:t>
                  </w:r>
                  <w:proofErr w:type="gramStart"/>
                  <w:r w:rsidRPr="00601C7F">
                    <w:rPr>
                      <w:rFonts w:ascii="Times New Roman" w:hAnsi="Times New Roman" w:cs="Times New Roman"/>
                      <w:sz w:val="24"/>
                    </w:rPr>
                    <w:t>Новый</w:t>
                  </w:r>
                  <w:proofErr w:type="gramEnd"/>
                  <w:r w:rsidRPr="00601C7F">
                    <w:rPr>
                      <w:rFonts w:ascii="Times New Roman" w:hAnsi="Times New Roman" w:cs="Times New Roman"/>
                      <w:sz w:val="24"/>
                    </w:rPr>
                    <w:t xml:space="preserve"> </w:t>
                  </w:r>
                  <w:proofErr w:type="spellStart"/>
                  <w:r w:rsidRPr="00601C7F">
                    <w:rPr>
                      <w:rFonts w:ascii="Times New Roman" w:hAnsi="Times New Roman" w:cs="Times New Roman"/>
                      <w:sz w:val="24"/>
                    </w:rPr>
                    <w:t>Уоян</w:t>
                  </w:r>
                  <w:proofErr w:type="spellEnd"/>
                  <w:r w:rsidRPr="00601C7F">
                    <w:rPr>
                      <w:rFonts w:ascii="Times New Roman" w:hAnsi="Times New Roman" w:cs="Times New Roman"/>
                      <w:sz w:val="24"/>
                    </w:rPr>
                    <w:t>»</w:t>
                  </w:r>
                </w:p>
              </w:txbxContent>
            </v:textbox>
          </v:shape>
        </w:pict>
      </w:r>
    </w:p>
    <w:p w:rsidR="00601C7F" w:rsidRDefault="00601C7F" w:rsidP="00601C7F">
      <w:pPr>
        <w:jc w:val="center"/>
        <w:rPr>
          <w:rFonts w:ascii="Times New Roman" w:hAnsi="Times New Roman"/>
          <w:b/>
        </w:rPr>
      </w:pPr>
    </w:p>
    <w:p w:rsidR="00601C7F" w:rsidRDefault="00601C7F" w:rsidP="00601C7F">
      <w:pPr>
        <w:rPr>
          <w:rFonts w:ascii="Times New Roman" w:hAnsi="Times New Roman"/>
          <w:b/>
        </w:rPr>
      </w:pPr>
    </w:p>
    <w:p w:rsidR="00601C7F" w:rsidRDefault="00601C7F" w:rsidP="00601C7F">
      <w:pPr>
        <w:pStyle w:val="ConsPlusNormal"/>
        <w:ind w:firstLine="540"/>
        <w:contextualSpacing/>
        <w:jc w:val="both"/>
        <w:rPr>
          <w:rFonts w:ascii="Times New Roman" w:hAnsi="Times New Roman" w:cs="Times New Roman"/>
          <w:sz w:val="28"/>
          <w:szCs w:val="28"/>
        </w:rPr>
      </w:pPr>
    </w:p>
    <w:p w:rsidR="00601C7F" w:rsidRPr="00F56208" w:rsidRDefault="00601C7F" w:rsidP="00601C7F">
      <w:pPr>
        <w:pStyle w:val="ConsPlusNormal"/>
        <w:ind w:firstLine="540"/>
        <w:contextualSpacing/>
        <w:jc w:val="both"/>
        <w:rPr>
          <w:rFonts w:ascii="Times New Roman" w:hAnsi="Times New Roman" w:cs="Times New Roman"/>
          <w:sz w:val="28"/>
          <w:szCs w:val="28"/>
        </w:rPr>
      </w:pP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4"/>
          <w:szCs w:val="24"/>
          <w:lang w:eastAsia="ru-RU"/>
        </w:rPr>
      </w:pPr>
      <w:r>
        <w:rPr>
          <w:sz w:val="28"/>
        </w:rPr>
        <w:t xml:space="preserve">       </w:t>
      </w:r>
      <w:r w:rsidRPr="005C402F">
        <w:rPr>
          <w:rFonts w:ascii="Times New Roman" w:eastAsia="Times New Roman" w:hAnsi="Times New Roman" w:cs="Times New Roman"/>
          <w:color w:val="2D2D2D"/>
          <w:spacing w:val="2"/>
          <w:sz w:val="24"/>
          <w:szCs w:val="24"/>
          <w:lang w:eastAsia="ru-RU"/>
        </w:rPr>
        <w:t>В соответствии с подпунктом 6 пункта 3.3 статьи 32 </w:t>
      </w:r>
      <w:hyperlink r:id="rId5" w:history="1">
        <w:r w:rsidRPr="005C402F">
          <w:rPr>
            <w:rFonts w:ascii="Times New Roman" w:eastAsia="Times New Roman" w:hAnsi="Times New Roman" w:cs="Times New Roman"/>
            <w:color w:val="00466E"/>
            <w:spacing w:val="2"/>
            <w:sz w:val="24"/>
            <w:szCs w:val="24"/>
            <w:u w:val="single"/>
            <w:lang w:eastAsia="ru-RU"/>
          </w:rPr>
          <w:t>Федерального закона от 12 января 1996 г. N 7-ФЗ "О некоммерческих организациях"</w:t>
        </w:r>
      </w:hyperlink>
      <w:r w:rsidRPr="005C402F">
        <w:rPr>
          <w:rFonts w:ascii="Times New Roman" w:eastAsia="Times New Roman" w:hAnsi="Times New Roman" w:cs="Times New Roman"/>
          <w:color w:val="2D2D2D"/>
          <w:spacing w:val="2"/>
          <w:sz w:val="24"/>
          <w:szCs w:val="24"/>
          <w:lang w:eastAsia="ru-RU"/>
        </w:rPr>
        <w:t xml:space="preserve">, приказом Министерства финансов Российской Федерации от 31 августа 2018 г. N 186 </w:t>
      </w:r>
      <w:proofErr w:type="spellStart"/>
      <w:proofErr w:type="gramStart"/>
      <w:r w:rsidRPr="005C402F">
        <w:rPr>
          <w:rFonts w:ascii="Times New Roman" w:eastAsia="Times New Roman" w:hAnsi="Times New Roman" w:cs="Times New Roman"/>
          <w:color w:val="2D2D2D"/>
          <w:spacing w:val="2"/>
          <w:sz w:val="24"/>
          <w:szCs w:val="24"/>
          <w:lang w:eastAsia="ru-RU"/>
        </w:rPr>
        <w:t>н</w:t>
      </w:r>
      <w:proofErr w:type="spellEnd"/>
      <w:proofErr w:type="gramEnd"/>
      <w:r w:rsidRPr="005C402F">
        <w:rPr>
          <w:rFonts w:ascii="Times New Roman" w:eastAsia="Times New Roman" w:hAnsi="Times New Roman" w:cs="Times New Roman"/>
          <w:color w:val="2D2D2D"/>
          <w:spacing w:val="2"/>
          <w:sz w:val="24"/>
          <w:szCs w:val="24"/>
          <w:lang w:eastAsia="ru-RU"/>
        </w:rPr>
        <w:t xml:space="preserve"> "</w:t>
      </w:r>
      <w:proofErr w:type="gramStart"/>
      <w:r w:rsidRPr="005C402F">
        <w:rPr>
          <w:rFonts w:ascii="Times New Roman" w:eastAsia="Times New Roman" w:hAnsi="Times New Roman" w:cs="Times New Roman"/>
          <w:color w:val="2D2D2D"/>
          <w:spacing w:val="2"/>
          <w:sz w:val="24"/>
          <w:szCs w:val="24"/>
          <w:lang w:eastAsia="ru-RU"/>
        </w:rPr>
        <w:t>О</w:t>
      </w:r>
      <w:proofErr w:type="gramEnd"/>
      <w:r w:rsidRPr="005C402F">
        <w:rPr>
          <w:rFonts w:ascii="Times New Roman" w:eastAsia="Times New Roman" w:hAnsi="Times New Roman" w:cs="Times New Roman"/>
          <w:color w:val="2D2D2D"/>
          <w:spacing w:val="2"/>
          <w:sz w:val="24"/>
          <w:szCs w:val="24"/>
          <w:lang w:eastAsia="ru-RU"/>
        </w:rPr>
        <w:t xml:space="preserve"> требованиях к составлению и утверждению плана финансово-хозяйственной деятельности государственного (муниципального) учреждения" постановляю:</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4"/>
          <w:szCs w:val="24"/>
          <w:lang w:eastAsia="ru-RU"/>
        </w:rPr>
      </w:pPr>
      <w:r w:rsidRPr="005C402F">
        <w:rPr>
          <w:rFonts w:ascii="Times New Roman" w:eastAsia="Times New Roman" w:hAnsi="Times New Roman" w:cs="Times New Roman"/>
          <w:color w:val="2D2D2D"/>
          <w:spacing w:val="2"/>
          <w:sz w:val="24"/>
          <w:szCs w:val="24"/>
          <w:lang w:eastAsia="ru-RU"/>
        </w:rPr>
        <w:br/>
        <w:t xml:space="preserve">1. Утвердить прилагаемый Порядок составления и утверждения плана финансово-хозяйственной деятельности муниципальных бюджетных учреждений </w:t>
      </w:r>
      <w:r w:rsidR="005C402F" w:rsidRPr="005C402F">
        <w:rPr>
          <w:rFonts w:ascii="Times New Roman" w:hAnsi="Times New Roman" w:cs="Times New Roman"/>
          <w:sz w:val="24"/>
          <w:szCs w:val="24"/>
        </w:rPr>
        <w:t xml:space="preserve">муниципального образования городского поселения «п. Новый </w:t>
      </w:r>
      <w:proofErr w:type="spellStart"/>
      <w:r w:rsidR="005C402F" w:rsidRPr="005C402F">
        <w:rPr>
          <w:rFonts w:ascii="Times New Roman" w:hAnsi="Times New Roman" w:cs="Times New Roman"/>
          <w:sz w:val="24"/>
          <w:szCs w:val="24"/>
        </w:rPr>
        <w:t>Уоян</w:t>
      </w:r>
      <w:proofErr w:type="spellEnd"/>
      <w:r w:rsidR="005C402F" w:rsidRPr="005C402F">
        <w:rPr>
          <w:rFonts w:ascii="Times New Roman" w:hAnsi="Times New Roman" w:cs="Times New Roman"/>
          <w:sz w:val="24"/>
          <w:szCs w:val="24"/>
        </w:rPr>
        <w:t xml:space="preserve">» </w:t>
      </w:r>
      <w:r w:rsidRPr="005C402F">
        <w:rPr>
          <w:rFonts w:ascii="Times New Roman" w:eastAsia="Times New Roman" w:hAnsi="Times New Roman" w:cs="Times New Roman"/>
          <w:color w:val="2D2D2D"/>
          <w:spacing w:val="2"/>
          <w:sz w:val="24"/>
          <w:szCs w:val="24"/>
          <w:lang w:eastAsia="ru-RU"/>
        </w:rPr>
        <w:t xml:space="preserve"> (далее - порядок).</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4"/>
          <w:szCs w:val="24"/>
          <w:lang w:eastAsia="ru-RU"/>
        </w:rPr>
      </w:pPr>
      <w:r w:rsidRPr="005C402F">
        <w:rPr>
          <w:rFonts w:ascii="Times New Roman" w:eastAsia="Times New Roman" w:hAnsi="Times New Roman" w:cs="Times New Roman"/>
          <w:color w:val="2D2D2D"/>
          <w:spacing w:val="2"/>
          <w:sz w:val="24"/>
          <w:szCs w:val="24"/>
          <w:lang w:eastAsia="ru-RU"/>
        </w:rPr>
        <w:br/>
        <w:t xml:space="preserve">2. Настоящее постановление </w:t>
      </w:r>
      <w:proofErr w:type="gramStart"/>
      <w:r w:rsidRPr="005C402F">
        <w:rPr>
          <w:rFonts w:ascii="Times New Roman" w:eastAsia="Times New Roman" w:hAnsi="Times New Roman" w:cs="Times New Roman"/>
          <w:color w:val="2D2D2D"/>
          <w:spacing w:val="2"/>
          <w:sz w:val="24"/>
          <w:szCs w:val="24"/>
          <w:lang w:eastAsia="ru-RU"/>
        </w:rPr>
        <w:t xml:space="preserve">применяется при формировании плана финансово-хозяйственной деятельности муниципальных </w:t>
      </w:r>
      <w:r w:rsidR="005C402F" w:rsidRPr="005C402F">
        <w:rPr>
          <w:rFonts w:ascii="Times New Roman" w:eastAsia="Times New Roman" w:hAnsi="Times New Roman" w:cs="Times New Roman"/>
          <w:color w:val="2D2D2D"/>
          <w:spacing w:val="2"/>
          <w:sz w:val="24"/>
          <w:szCs w:val="24"/>
          <w:lang w:eastAsia="ru-RU"/>
        </w:rPr>
        <w:t xml:space="preserve">бюджетных </w:t>
      </w:r>
      <w:r w:rsidRPr="005C402F">
        <w:rPr>
          <w:rFonts w:ascii="Times New Roman" w:eastAsia="Times New Roman" w:hAnsi="Times New Roman" w:cs="Times New Roman"/>
          <w:color w:val="2D2D2D"/>
          <w:spacing w:val="2"/>
          <w:sz w:val="24"/>
          <w:szCs w:val="24"/>
          <w:lang w:eastAsia="ru-RU"/>
        </w:rPr>
        <w:t>учреждений начиная</w:t>
      </w:r>
      <w:proofErr w:type="gramEnd"/>
      <w:r w:rsidRPr="005C402F">
        <w:rPr>
          <w:rFonts w:ascii="Times New Roman" w:eastAsia="Times New Roman" w:hAnsi="Times New Roman" w:cs="Times New Roman"/>
          <w:color w:val="2D2D2D"/>
          <w:spacing w:val="2"/>
          <w:sz w:val="24"/>
          <w:szCs w:val="24"/>
          <w:lang w:eastAsia="ru-RU"/>
        </w:rPr>
        <w:t xml:space="preserve"> с плана финансово-хозяйственной деятельности муниципальных </w:t>
      </w:r>
      <w:r w:rsidR="005C402F" w:rsidRPr="005C402F">
        <w:rPr>
          <w:rFonts w:ascii="Times New Roman" w:eastAsia="Times New Roman" w:hAnsi="Times New Roman" w:cs="Times New Roman"/>
          <w:color w:val="2D2D2D"/>
          <w:spacing w:val="2"/>
          <w:sz w:val="24"/>
          <w:szCs w:val="24"/>
          <w:lang w:eastAsia="ru-RU"/>
        </w:rPr>
        <w:t xml:space="preserve"> бюджетных </w:t>
      </w:r>
      <w:r w:rsidRPr="005C402F">
        <w:rPr>
          <w:rFonts w:ascii="Times New Roman" w:eastAsia="Times New Roman" w:hAnsi="Times New Roman" w:cs="Times New Roman"/>
          <w:color w:val="2D2D2D"/>
          <w:spacing w:val="2"/>
          <w:sz w:val="24"/>
          <w:szCs w:val="24"/>
          <w:lang w:eastAsia="ru-RU"/>
        </w:rPr>
        <w:t>учреждений на 2020 год и плановый период 2021 и 2022 годов.</w:t>
      </w:r>
    </w:p>
    <w:p w:rsidR="005C402F" w:rsidRPr="005C402F" w:rsidRDefault="00601C7F" w:rsidP="005C402F">
      <w:pPr>
        <w:shd w:val="clear" w:color="auto" w:fill="FFFFFF"/>
        <w:spacing w:after="0" w:line="272" w:lineRule="atLeast"/>
        <w:jc w:val="both"/>
        <w:textAlignment w:val="baseline"/>
        <w:rPr>
          <w:rFonts w:ascii="Arial" w:eastAsia="Times New Roman" w:hAnsi="Arial" w:cs="Arial"/>
          <w:color w:val="2D2D2D"/>
          <w:spacing w:val="2"/>
          <w:sz w:val="24"/>
          <w:szCs w:val="24"/>
          <w:lang w:eastAsia="ru-RU"/>
        </w:rPr>
      </w:pPr>
      <w:r w:rsidRPr="005C402F">
        <w:rPr>
          <w:rFonts w:ascii="Times New Roman" w:eastAsia="Times New Roman" w:hAnsi="Times New Roman" w:cs="Times New Roman"/>
          <w:color w:val="2D2D2D"/>
          <w:spacing w:val="2"/>
          <w:sz w:val="24"/>
          <w:szCs w:val="24"/>
          <w:lang w:eastAsia="ru-RU"/>
        </w:rPr>
        <w:br/>
        <w:t>3.</w:t>
      </w:r>
      <w:proofErr w:type="gramStart"/>
      <w:r w:rsidR="005C402F" w:rsidRPr="005C402F">
        <w:rPr>
          <w:rFonts w:ascii="Times New Roman" w:eastAsia="Times New Roman" w:hAnsi="Times New Roman" w:cs="Times New Roman"/>
          <w:color w:val="2D2D2D"/>
          <w:spacing w:val="2"/>
          <w:sz w:val="24"/>
          <w:szCs w:val="24"/>
          <w:lang w:eastAsia="ru-RU"/>
        </w:rPr>
        <w:t>Р</w:t>
      </w:r>
      <w:r w:rsidRPr="005C402F">
        <w:rPr>
          <w:rFonts w:ascii="Times New Roman" w:eastAsia="Times New Roman" w:hAnsi="Times New Roman" w:cs="Times New Roman"/>
          <w:color w:val="2D2D2D"/>
          <w:spacing w:val="2"/>
          <w:sz w:val="24"/>
          <w:szCs w:val="24"/>
          <w:lang w:eastAsia="ru-RU"/>
        </w:rPr>
        <w:t>азместить</w:t>
      </w:r>
      <w:proofErr w:type="gramEnd"/>
      <w:r w:rsidRPr="005C402F">
        <w:rPr>
          <w:rFonts w:ascii="Times New Roman" w:eastAsia="Times New Roman" w:hAnsi="Times New Roman" w:cs="Times New Roman"/>
          <w:color w:val="2D2D2D"/>
          <w:spacing w:val="2"/>
          <w:sz w:val="24"/>
          <w:szCs w:val="24"/>
          <w:lang w:eastAsia="ru-RU"/>
        </w:rPr>
        <w:t xml:space="preserve"> </w:t>
      </w:r>
      <w:r w:rsidR="005C402F" w:rsidRPr="005C402F">
        <w:rPr>
          <w:rFonts w:ascii="Times New Roman" w:eastAsia="Times New Roman" w:hAnsi="Times New Roman" w:cs="Times New Roman"/>
          <w:color w:val="2D2D2D"/>
          <w:spacing w:val="2"/>
          <w:sz w:val="24"/>
          <w:szCs w:val="24"/>
          <w:lang w:eastAsia="ru-RU"/>
        </w:rPr>
        <w:t xml:space="preserve">настоящее постановление </w:t>
      </w:r>
      <w:r w:rsidRPr="005C402F">
        <w:rPr>
          <w:rFonts w:ascii="Times New Roman" w:eastAsia="Times New Roman" w:hAnsi="Times New Roman" w:cs="Times New Roman"/>
          <w:color w:val="2D2D2D"/>
          <w:spacing w:val="2"/>
          <w:sz w:val="24"/>
          <w:szCs w:val="24"/>
          <w:lang w:eastAsia="ru-RU"/>
        </w:rPr>
        <w:t>на официальном сайте администрации</w:t>
      </w:r>
      <w:r w:rsidR="005C402F" w:rsidRPr="005C402F">
        <w:rPr>
          <w:rFonts w:ascii="Times New Roman" w:eastAsia="Times New Roman" w:hAnsi="Times New Roman" w:cs="Times New Roman"/>
          <w:color w:val="2D2D2D"/>
          <w:spacing w:val="2"/>
          <w:sz w:val="24"/>
          <w:szCs w:val="24"/>
          <w:lang w:eastAsia="ru-RU"/>
        </w:rPr>
        <w:t xml:space="preserve"> </w:t>
      </w:r>
      <w:r w:rsidRPr="005C402F">
        <w:rPr>
          <w:rFonts w:ascii="Times New Roman" w:eastAsia="Times New Roman" w:hAnsi="Times New Roman" w:cs="Times New Roman"/>
          <w:color w:val="2D2D2D"/>
          <w:spacing w:val="2"/>
          <w:sz w:val="24"/>
          <w:szCs w:val="24"/>
          <w:lang w:eastAsia="ru-RU"/>
        </w:rPr>
        <w:t xml:space="preserve"> </w:t>
      </w:r>
      <w:r w:rsidR="005C402F" w:rsidRPr="00601C7F">
        <w:rPr>
          <w:rFonts w:ascii="Times New Roman" w:eastAsia="Times New Roman" w:hAnsi="Times New Roman" w:cs="Times New Roman"/>
          <w:color w:val="2D2D2D"/>
          <w:spacing w:val="2"/>
          <w:sz w:val="24"/>
          <w:szCs w:val="24"/>
          <w:lang w:eastAsia="ru-RU"/>
        </w:rPr>
        <w:t>в информационно-телекоммуникационной сети "Интернет"</w:t>
      </w:r>
      <w:r w:rsidR="005C402F" w:rsidRPr="00601C7F">
        <w:rPr>
          <w:rFonts w:ascii="Arial" w:eastAsia="Times New Roman" w:hAnsi="Arial" w:cs="Arial"/>
          <w:color w:val="2D2D2D"/>
          <w:spacing w:val="2"/>
          <w:sz w:val="24"/>
          <w:szCs w:val="24"/>
          <w:lang w:eastAsia="ru-RU"/>
        </w:rPr>
        <w:t>.</w:t>
      </w:r>
      <w:r w:rsidR="005C402F" w:rsidRPr="005C402F">
        <w:rPr>
          <w:rFonts w:ascii="Arial" w:eastAsia="Times New Roman" w:hAnsi="Arial" w:cs="Arial"/>
          <w:color w:val="2D2D2D"/>
          <w:spacing w:val="2"/>
          <w:sz w:val="24"/>
          <w:szCs w:val="24"/>
          <w:lang w:eastAsia="ru-RU"/>
        </w:rPr>
        <w:t xml:space="preserve"> </w:t>
      </w:r>
    </w:p>
    <w:p w:rsidR="00601C7F" w:rsidRDefault="005C402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4"/>
          <w:szCs w:val="24"/>
          <w:lang w:eastAsia="ru-RU"/>
        </w:rPr>
      </w:pPr>
      <w:r w:rsidRPr="00601C7F">
        <w:rPr>
          <w:rFonts w:ascii="Arial" w:eastAsia="Times New Roman" w:hAnsi="Arial" w:cs="Arial"/>
          <w:color w:val="2D2D2D"/>
          <w:spacing w:val="2"/>
          <w:sz w:val="24"/>
          <w:szCs w:val="24"/>
          <w:lang w:eastAsia="ru-RU"/>
        </w:rPr>
        <w:br/>
      </w:r>
      <w:r>
        <w:rPr>
          <w:rFonts w:ascii="Times New Roman" w:eastAsia="Times New Roman" w:hAnsi="Times New Roman" w:cs="Times New Roman"/>
          <w:color w:val="2D2D2D"/>
          <w:spacing w:val="2"/>
          <w:sz w:val="24"/>
          <w:szCs w:val="24"/>
          <w:lang w:eastAsia="ru-RU"/>
        </w:rPr>
        <w:t>4</w:t>
      </w:r>
      <w:r w:rsidR="00601C7F" w:rsidRPr="005C402F">
        <w:rPr>
          <w:rFonts w:ascii="Times New Roman" w:eastAsia="Times New Roman" w:hAnsi="Times New Roman" w:cs="Times New Roman"/>
          <w:color w:val="2D2D2D"/>
          <w:spacing w:val="2"/>
          <w:sz w:val="24"/>
          <w:szCs w:val="24"/>
          <w:lang w:eastAsia="ru-RU"/>
        </w:rPr>
        <w:t>. Постановление вступает в силу с момента подписания.</w:t>
      </w:r>
    </w:p>
    <w:p w:rsidR="005C402F" w:rsidRPr="005C402F" w:rsidRDefault="005C402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4"/>
          <w:szCs w:val="24"/>
          <w:lang w:eastAsia="ru-RU"/>
        </w:rPr>
      </w:pPr>
    </w:p>
    <w:p w:rsidR="00601C7F" w:rsidRPr="005C402F" w:rsidRDefault="005C402F" w:rsidP="005C402F">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5</w:t>
      </w:r>
      <w:r w:rsidR="00601C7F" w:rsidRPr="005C402F">
        <w:rPr>
          <w:rFonts w:ascii="Times New Roman" w:eastAsia="Times New Roman" w:hAnsi="Times New Roman" w:cs="Times New Roman"/>
          <w:color w:val="2D2D2D"/>
          <w:spacing w:val="2"/>
          <w:sz w:val="24"/>
          <w:szCs w:val="24"/>
          <w:lang w:eastAsia="ru-RU"/>
        </w:rPr>
        <w:t xml:space="preserve">. </w:t>
      </w:r>
      <w:proofErr w:type="gramStart"/>
      <w:r w:rsidR="00601C7F" w:rsidRPr="005C402F">
        <w:rPr>
          <w:rFonts w:ascii="Times New Roman" w:eastAsia="Times New Roman" w:hAnsi="Times New Roman" w:cs="Times New Roman"/>
          <w:color w:val="2D2D2D"/>
          <w:spacing w:val="2"/>
          <w:sz w:val="24"/>
          <w:szCs w:val="24"/>
          <w:lang w:eastAsia="ru-RU"/>
        </w:rPr>
        <w:t>Контроль за</w:t>
      </w:r>
      <w:proofErr w:type="gramEnd"/>
      <w:r w:rsidR="00601C7F" w:rsidRPr="005C402F">
        <w:rPr>
          <w:rFonts w:ascii="Times New Roman" w:eastAsia="Times New Roman" w:hAnsi="Times New Roman" w:cs="Times New Roman"/>
          <w:color w:val="2D2D2D"/>
          <w:spacing w:val="2"/>
          <w:sz w:val="24"/>
          <w:szCs w:val="24"/>
          <w:lang w:eastAsia="ru-RU"/>
        </w:rPr>
        <w:t xml:space="preserve"> выполнением настоящего постановления оставляю за собой.</w:t>
      </w:r>
    </w:p>
    <w:p w:rsidR="00601C7F" w:rsidRDefault="00601C7F" w:rsidP="00601C7F">
      <w:pPr>
        <w:pStyle w:val="ConsPlusTitle"/>
        <w:jc w:val="both"/>
        <w:rPr>
          <w:b w:val="0"/>
          <w:sz w:val="26"/>
          <w:szCs w:val="26"/>
        </w:rPr>
      </w:pPr>
    </w:p>
    <w:p w:rsidR="00601C7F" w:rsidRDefault="00601C7F" w:rsidP="00601C7F">
      <w:pPr>
        <w:pStyle w:val="ConsPlusTitle"/>
        <w:jc w:val="both"/>
        <w:rPr>
          <w:b w:val="0"/>
          <w:sz w:val="26"/>
          <w:szCs w:val="26"/>
        </w:rPr>
      </w:pPr>
    </w:p>
    <w:p w:rsidR="00601C7F" w:rsidRDefault="00601C7F" w:rsidP="00601C7F">
      <w:pPr>
        <w:pStyle w:val="ConsPlusTitle"/>
        <w:jc w:val="both"/>
        <w:rPr>
          <w:b w:val="0"/>
          <w:sz w:val="26"/>
          <w:szCs w:val="26"/>
        </w:rPr>
      </w:pPr>
    </w:p>
    <w:p w:rsidR="00601C7F" w:rsidRDefault="00601C7F" w:rsidP="00601C7F">
      <w:pPr>
        <w:pStyle w:val="ConsPlusTitle"/>
        <w:jc w:val="both"/>
        <w:rPr>
          <w:b w:val="0"/>
          <w:sz w:val="26"/>
          <w:szCs w:val="26"/>
        </w:rPr>
      </w:pPr>
    </w:p>
    <w:p w:rsidR="00601C7F" w:rsidRPr="003D01D5" w:rsidRDefault="00601C7F" w:rsidP="00601C7F">
      <w:pPr>
        <w:pStyle w:val="ConsPlusTitle"/>
        <w:jc w:val="both"/>
        <w:rPr>
          <w:b w:val="0"/>
          <w:sz w:val="24"/>
          <w:szCs w:val="26"/>
        </w:rPr>
      </w:pPr>
      <w:r w:rsidRPr="0050321A">
        <w:rPr>
          <w:b w:val="0"/>
          <w:szCs w:val="26"/>
        </w:rPr>
        <w:t xml:space="preserve">     </w:t>
      </w:r>
      <w:r w:rsidR="003D01D5">
        <w:rPr>
          <w:b w:val="0"/>
          <w:szCs w:val="26"/>
        </w:rPr>
        <w:t xml:space="preserve">       </w:t>
      </w:r>
      <w:r w:rsidRPr="003D01D5">
        <w:rPr>
          <w:b w:val="0"/>
          <w:sz w:val="24"/>
          <w:szCs w:val="26"/>
        </w:rPr>
        <w:t>Глава-Руководитель</w:t>
      </w:r>
    </w:p>
    <w:p w:rsidR="00601C7F" w:rsidRPr="003D01D5" w:rsidRDefault="00601C7F" w:rsidP="00601C7F">
      <w:pPr>
        <w:pStyle w:val="ConsPlusTitle"/>
        <w:rPr>
          <w:b w:val="0"/>
          <w:sz w:val="24"/>
          <w:szCs w:val="26"/>
        </w:rPr>
      </w:pPr>
      <w:r w:rsidRPr="003D01D5">
        <w:rPr>
          <w:b w:val="0"/>
          <w:sz w:val="24"/>
          <w:szCs w:val="26"/>
        </w:rPr>
        <w:t xml:space="preserve">     </w:t>
      </w:r>
      <w:r w:rsidR="003D01D5">
        <w:rPr>
          <w:b w:val="0"/>
          <w:sz w:val="24"/>
          <w:szCs w:val="26"/>
        </w:rPr>
        <w:t xml:space="preserve">          </w:t>
      </w:r>
      <w:r w:rsidRPr="003D01D5">
        <w:rPr>
          <w:b w:val="0"/>
          <w:sz w:val="24"/>
          <w:szCs w:val="26"/>
        </w:rPr>
        <w:t xml:space="preserve">администрации МО ГП «п. </w:t>
      </w:r>
      <w:proofErr w:type="gramStart"/>
      <w:r w:rsidRPr="003D01D5">
        <w:rPr>
          <w:b w:val="0"/>
          <w:sz w:val="24"/>
          <w:szCs w:val="26"/>
        </w:rPr>
        <w:t>Новый</w:t>
      </w:r>
      <w:proofErr w:type="gramEnd"/>
      <w:r w:rsidRPr="003D01D5">
        <w:rPr>
          <w:b w:val="0"/>
          <w:sz w:val="24"/>
          <w:szCs w:val="26"/>
        </w:rPr>
        <w:t xml:space="preserve"> </w:t>
      </w:r>
      <w:proofErr w:type="spellStart"/>
      <w:r w:rsidRPr="003D01D5">
        <w:rPr>
          <w:b w:val="0"/>
          <w:sz w:val="24"/>
          <w:szCs w:val="26"/>
        </w:rPr>
        <w:t>Уоян</w:t>
      </w:r>
      <w:proofErr w:type="spellEnd"/>
      <w:r w:rsidRPr="003D01D5">
        <w:rPr>
          <w:b w:val="0"/>
          <w:sz w:val="24"/>
          <w:szCs w:val="26"/>
        </w:rPr>
        <w:t>»                              О.В.Ловчая</w:t>
      </w:r>
    </w:p>
    <w:p w:rsidR="00601C7F" w:rsidRPr="003D01D5" w:rsidRDefault="00601C7F" w:rsidP="00601C7F">
      <w:pPr>
        <w:pStyle w:val="ConsPlusTitle"/>
        <w:jc w:val="both"/>
        <w:rPr>
          <w:b w:val="0"/>
          <w:sz w:val="24"/>
          <w:szCs w:val="26"/>
        </w:rPr>
      </w:pPr>
    </w:p>
    <w:p w:rsidR="00601C7F" w:rsidRPr="003D01D5" w:rsidRDefault="00601C7F" w:rsidP="00601C7F">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8"/>
          <w:lang w:eastAsia="ru-RU"/>
        </w:rPr>
      </w:pPr>
    </w:p>
    <w:p w:rsidR="005C402F" w:rsidRDefault="005C402F" w:rsidP="00601C7F">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5C402F" w:rsidRDefault="005C402F" w:rsidP="00601C7F">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5C402F" w:rsidRDefault="005C402F" w:rsidP="005C402F">
      <w:pPr>
        <w:shd w:val="clear" w:color="auto" w:fill="FFFFFF"/>
        <w:spacing w:before="375" w:after="225" w:line="240" w:lineRule="auto"/>
        <w:jc w:val="right"/>
        <w:textAlignment w:val="baseline"/>
        <w:outlineLvl w:val="1"/>
        <w:rPr>
          <w:rFonts w:ascii="Times New Roman" w:eastAsia="Times New Roman" w:hAnsi="Times New Roman" w:cs="Times New Roman"/>
          <w:color w:val="3C3C3C"/>
          <w:spacing w:val="2"/>
          <w:sz w:val="28"/>
          <w:szCs w:val="28"/>
          <w:lang w:eastAsia="ru-RU"/>
        </w:rPr>
      </w:pPr>
      <w:r w:rsidRPr="005C402F">
        <w:rPr>
          <w:rFonts w:ascii="Times New Roman" w:eastAsia="Times New Roman" w:hAnsi="Times New Roman" w:cs="Times New Roman"/>
          <w:color w:val="2D2D2D"/>
          <w:spacing w:val="2"/>
          <w:sz w:val="20"/>
          <w:szCs w:val="24"/>
          <w:lang w:eastAsia="ru-RU"/>
        </w:rPr>
        <w:lastRenderedPageBreak/>
        <w:t>Утвержден</w:t>
      </w:r>
      <w:r w:rsidRPr="005C402F">
        <w:rPr>
          <w:rFonts w:ascii="Times New Roman" w:eastAsia="Times New Roman" w:hAnsi="Times New Roman" w:cs="Times New Roman"/>
          <w:color w:val="2D2D2D"/>
          <w:spacing w:val="2"/>
          <w:sz w:val="20"/>
          <w:szCs w:val="24"/>
          <w:lang w:eastAsia="ru-RU"/>
        </w:rPr>
        <w:br/>
        <w:t>постановлением</w:t>
      </w:r>
      <w:r w:rsidRPr="005C402F">
        <w:rPr>
          <w:rFonts w:ascii="Times New Roman" w:eastAsia="Times New Roman" w:hAnsi="Times New Roman" w:cs="Times New Roman"/>
          <w:color w:val="2D2D2D"/>
          <w:spacing w:val="2"/>
          <w:sz w:val="20"/>
          <w:szCs w:val="24"/>
          <w:lang w:eastAsia="ru-RU"/>
        </w:rPr>
        <w:br/>
        <w:t>администрации</w:t>
      </w:r>
      <w:r>
        <w:rPr>
          <w:rFonts w:ascii="Times New Roman" w:eastAsia="Times New Roman" w:hAnsi="Times New Roman" w:cs="Times New Roman"/>
          <w:color w:val="2D2D2D"/>
          <w:spacing w:val="2"/>
          <w:sz w:val="20"/>
          <w:szCs w:val="24"/>
          <w:lang w:eastAsia="ru-RU"/>
        </w:rPr>
        <w:t xml:space="preserve"> МО ГП «п. Новый </w:t>
      </w:r>
      <w:proofErr w:type="spellStart"/>
      <w:r>
        <w:rPr>
          <w:rFonts w:ascii="Times New Roman" w:eastAsia="Times New Roman" w:hAnsi="Times New Roman" w:cs="Times New Roman"/>
          <w:color w:val="2D2D2D"/>
          <w:spacing w:val="2"/>
          <w:sz w:val="20"/>
          <w:szCs w:val="24"/>
          <w:lang w:eastAsia="ru-RU"/>
        </w:rPr>
        <w:t>Уоян</w:t>
      </w:r>
      <w:proofErr w:type="spellEnd"/>
      <w:r>
        <w:rPr>
          <w:rFonts w:ascii="Times New Roman" w:eastAsia="Times New Roman" w:hAnsi="Times New Roman" w:cs="Times New Roman"/>
          <w:color w:val="2D2D2D"/>
          <w:spacing w:val="2"/>
          <w:sz w:val="20"/>
          <w:szCs w:val="24"/>
          <w:lang w:eastAsia="ru-RU"/>
        </w:rPr>
        <w:t>»</w:t>
      </w:r>
      <w:r w:rsidRPr="005C402F">
        <w:rPr>
          <w:rFonts w:ascii="Times New Roman" w:eastAsia="Times New Roman" w:hAnsi="Times New Roman" w:cs="Times New Roman"/>
          <w:color w:val="2D2D2D"/>
          <w:spacing w:val="2"/>
          <w:sz w:val="20"/>
          <w:szCs w:val="24"/>
          <w:lang w:eastAsia="ru-RU"/>
        </w:rPr>
        <w:br/>
      </w:r>
      <w:r>
        <w:rPr>
          <w:rFonts w:ascii="Times New Roman" w:eastAsia="Times New Roman" w:hAnsi="Times New Roman" w:cs="Times New Roman"/>
          <w:color w:val="2D2D2D"/>
          <w:spacing w:val="2"/>
          <w:sz w:val="20"/>
          <w:szCs w:val="24"/>
          <w:lang w:eastAsia="ru-RU"/>
        </w:rPr>
        <w:t>от 02</w:t>
      </w:r>
      <w:r w:rsidRPr="005C402F">
        <w:rPr>
          <w:rFonts w:ascii="Times New Roman" w:eastAsia="Times New Roman" w:hAnsi="Times New Roman" w:cs="Times New Roman"/>
          <w:color w:val="2D2D2D"/>
          <w:spacing w:val="2"/>
          <w:sz w:val="20"/>
          <w:szCs w:val="24"/>
          <w:lang w:eastAsia="ru-RU"/>
        </w:rPr>
        <w:t xml:space="preserve"> </w:t>
      </w:r>
      <w:r>
        <w:rPr>
          <w:rFonts w:ascii="Times New Roman" w:eastAsia="Times New Roman" w:hAnsi="Times New Roman" w:cs="Times New Roman"/>
          <w:color w:val="2D2D2D"/>
          <w:spacing w:val="2"/>
          <w:sz w:val="20"/>
          <w:szCs w:val="24"/>
          <w:lang w:eastAsia="ru-RU"/>
        </w:rPr>
        <w:t>декабря</w:t>
      </w:r>
      <w:r w:rsidRPr="005C402F">
        <w:rPr>
          <w:rFonts w:ascii="Times New Roman" w:eastAsia="Times New Roman" w:hAnsi="Times New Roman" w:cs="Times New Roman"/>
          <w:color w:val="2D2D2D"/>
          <w:spacing w:val="2"/>
          <w:sz w:val="20"/>
          <w:szCs w:val="24"/>
          <w:lang w:eastAsia="ru-RU"/>
        </w:rPr>
        <w:t xml:space="preserve"> 2019 г. N </w:t>
      </w:r>
      <w:r>
        <w:rPr>
          <w:rFonts w:ascii="Times New Roman" w:eastAsia="Times New Roman" w:hAnsi="Times New Roman" w:cs="Times New Roman"/>
          <w:color w:val="2D2D2D"/>
          <w:spacing w:val="2"/>
          <w:sz w:val="20"/>
          <w:szCs w:val="24"/>
          <w:lang w:eastAsia="ru-RU"/>
        </w:rPr>
        <w:t>1</w:t>
      </w:r>
      <w:r w:rsidRPr="005C402F">
        <w:rPr>
          <w:rFonts w:ascii="Times New Roman" w:eastAsia="Times New Roman" w:hAnsi="Times New Roman" w:cs="Times New Roman"/>
          <w:color w:val="2D2D2D"/>
          <w:spacing w:val="2"/>
          <w:sz w:val="20"/>
          <w:szCs w:val="24"/>
          <w:lang w:eastAsia="ru-RU"/>
        </w:rPr>
        <w:t>6</w:t>
      </w:r>
      <w:r>
        <w:rPr>
          <w:rFonts w:ascii="Times New Roman" w:eastAsia="Times New Roman" w:hAnsi="Times New Roman" w:cs="Times New Roman"/>
          <w:color w:val="2D2D2D"/>
          <w:spacing w:val="2"/>
          <w:sz w:val="20"/>
          <w:szCs w:val="24"/>
          <w:lang w:eastAsia="ru-RU"/>
        </w:rPr>
        <w:t>9/1</w:t>
      </w:r>
    </w:p>
    <w:p w:rsidR="005C402F" w:rsidRPr="005C402F" w:rsidRDefault="00601C7F" w:rsidP="00601C7F">
      <w:pPr>
        <w:shd w:val="clear" w:color="auto" w:fill="FFFFFF"/>
        <w:spacing w:before="324" w:after="195" w:line="240" w:lineRule="auto"/>
        <w:contextualSpacing/>
        <w:jc w:val="center"/>
        <w:textAlignment w:val="baseline"/>
        <w:outlineLvl w:val="1"/>
        <w:rPr>
          <w:rFonts w:ascii="Times New Roman" w:eastAsia="Times New Roman" w:hAnsi="Times New Roman" w:cs="Times New Roman"/>
          <w:b/>
          <w:color w:val="3C3C3C"/>
          <w:spacing w:val="2"/>
          <w:szCs w:val="24"/>
          <w:lang w:eastAsia="ru-RU"/>
        </w:rPr>
      </w:pPr>
      <w:r w:rsidRPr="005C402F">
        <w:rPr>
          <w:rFonts w:ascii="Times New Roman" w:eastAsia="Times New Roman" w:hAnsi="Times New Roman" w:cs="Times New Roman"/>
          <w:b/>
          <w:color w:val="3C3C3C"/>
          <w:spacing w:val="2"/>
          <w:szCs w:val="24"/>
          <w:lang w:eastAsia="ru-RU"/>
        </w:rPr>
        <w:t xml:space="preserve">Порядок </w:t>
      </w:r>
    </w:p>
    <w:p w:rsidR="00601C7F" w:rsidRPr="005C402F" w:rsidRDefault="00601C7F" w:rsidP="00601C7F">
      <w:pPr>
        <w:shd w:val="clear" w:color="auto" w:fill="FFFFFF"/>
        <w:spacing w:before="324" w:after="195" w:line="240" w:lineRule="auto"/>
        <w:contextualSpacing/>
        <w:jc w:val="center"/>
        <w:textAlignment w:val="baseline"/>
        <w:outlineLvl w:val="1"/>
        <w:rPr>
          <w:rFonts w:ascii="Times New Roman" w:eastAsia="Times New Roman" w:hAnsi="Times New Roman" w:cs="Times New Roman"/>
          <w:b/>
          <w:color w:val="3C3C3C"/>
          <w:spacing w:val="2"/>
          <w:szCs w:val="24"/>
          <w:lang w:eastAsia="ru-RU"/>
        </w:rPr>
      </w:pPr>
      <w:r w:rsidRPr="005C402F">
        <w:rPr>
          <w:rFonts w:ascii="Times New Roman" w:eastAsia="Times New Roman" w:hAnsi="Times New Roman" w:cs="Times New Roman"/>
          <w:b/>
          <w:color w:val="3C3C3C"/>
          <w:spacing w:val="2"/>
          <w:szCs w:val="24"/>
          <w:lang w:eastAsia="ru-RU"/>
        </w:rPr>
        <w:t>составления и утверждения плана финансово-хозяйственной деятельности муниципальных</w:t>
      </w:r>
      <w:r w:rsidR="005C402F">
        <w:rPr>
          <w:rFonts w:ascii="Times New Roman" w:eastAsia="Times New Roman" w:hAnsi="Times New Roman" w:cs="Times New Roman"/>
          <w:b/>
          <w:color w:val="3C3C3C"/>
          <w:spacing w:val="2"/>
          <w:szCs w:val="24"/>
          <w:lang w:eastAsia="ru-RU"/>
        </w:rPr>
        <w:t xml:space="preserve"> б</w:t>
      </w:r>
      <w:r w:rsidR="005C402F" w:rsidRPr="005C402F">
        <w:rPr>
          <w:rFonts w:ascii="Times New Roman" w:eastAsia="Times New Roman" w:hAnsi="Times New Roman" w:cs="Times New Roman"/>
          <w:b/>
          <w:color w:val="3C3C3C"/>
          <w:spacing w:val="2"/>
          <w:szCs w:val="24"/>
          <w:lang w:eastAsia="ru-RU"/>
        </w:rPr>
        <w:t>юджетных</w:t>
      </w:r>
      <w:r w:rsidRPr="005C402F">
        <w:rPr>
          <w:rFonts w:ascii="Times New Roman" w:eastAsia="Times New Roman" w:hAnsi="Times New Roman" w:cs="Times New Roman"/>
          <w:b/>
          <w:color w:val="3C3C3C"/>
          <w:spacing w:val="2"/>
          <w:szCs w:val="24"/>
          <w:lang w:eastAsia="ru-RU"/>
        </w:rPr>
        <w:t xml:space="preserve"> учреждений </w:t>
      </w:r>
      <w:r w:rsidR="005C402F" w:rsidRPr="005C402F">
        <w:rPr>
          <w:rFonts w:ascii="Times New Roman" w:eastAsia="Times New Roman" w:hAnsi="Times New Roman" w:cs="Times New Roman"/>
          <w:b/>
          <w:color w:val="3C3C3C"/>
          <w:spacing w:val="2"/>
          <w:szCs w:val="24"/>
          <w:lang w:eastAsia="ru-RU"/>
        </w:rPr>
        <w:t xml:space="preserve">муниципального образования городского поселения «п. </w:t>
      </w:r>
      <w:proofErr w:type="gramStart"/>
      <w:r w:rsidR="005C402F" w:rsidRPr="005C402F">
        <w:rPr>
          <w:rFonts w:ascii="Times New Roman" w:eastAsia="Times New Roman" w:hAnsi="Times New Roman" w:cs="Times New Roman"/>
          <w:b/>
          <w:color w:val="3C3C3C"/>
          <w:spacing w:val="2"/>
          <w:szCs w:val="24"/>
          <w:lang w:eastAsia="ru-RU"/>
        </w:rPr>
        <w:t>Новый</w:t>
      </w:r>
      <w:proofErr w:type="gramEnd"/>
      <w:r w:rsidR="005C402F" w:rsidRPr="005C402F">
        <w:rPr>
          <w:rFonts w:ascii="Times New Roman" w:eastAsia="Times New Roman" w:hAnsi="Times New Roman" w:cs="Times New Roman"/>
          <w:b/>
          <w:color w:val="3C3C3C"/>
          <w:spacing w:val="2"/>
          <w:szCs w:val="24"/>
          <w:lang w:eastAsia="ru-RU"/>
        </w:rPr>
        <w:t xml:space="preserve"> </w:t>
      </w:r>
      <w:proofErr w:type="spellStart"/>
      <w:r w:rsidR="005C402F" w:rsidRPr="005C402F">
        <w:rPr>
          <w:rFonts w:ascii="Times New Roman" w:eastAsia="Times New Roman" w:hAnsi="Times New Roman" w:cs="Times New Roman"/>
          <w:b/>
          <w:color w:val="3C3C3C"/>
          <w:spacing w:val="2"/>
          <w:szCs w:val="24"/>
          <w:lang w:eastAsia="ru-RU"/>
        </w:rPr>
        <w:t>Уоян</w:t>
      </w:r>
      <w:proofErr w:type="spellEnd"/>
      <w:r w:rsidR="005C402F" w:rsidRPr="005C402F">
        <w:rPr>
          <w:rFonts w:ascii="Times New Roman" w:eastAsia="Times New Roman" w:hAnsi="Times New Roman" w:cs="Times New Roman"/>
          <w:b/>
          <w:color w:val="3C3C3C"/>
          <w:spacing w:val="2"/>
          <w:szCs w:val="24"/>
          <w:lang w:eastAsia="ru-RU"/>
        </w:rPr>
        <w:t>»</w:t>
      </w:r>
    </w:p>
    <w:p w:rsidR="00601C7F" w:rsidRPr="005C402F" w:rsidRDefault="00601C7F" w:rsidP="005C402F">
      <w:pPr>
        <w:shd w:val="clear" w:color="auto" w:fill="FFFFFF"/>
        <w:spacing w:after="0" w:line="272" w:lineRule="atLeast"/>
        <w:contextualSpacing/>
        <w:jc w:val="center"/>
        <w:textAlignment w:val="baseline"/>
        <w:rPr>
          <w:rFonts w:ascii="Times New Roman" w:eastAsia="Times New Roman" w:hAnsi="Times New Roman" w:cs="Times New Roman"/>
          <w:color w:val="4C4C4C"/>
          <w:spacing w:val="2"/>
          <w:sz w:val="20"/>
          <w:szCs w:val="24"/>
          <w:lang w:eastAsia="ru-RU"/>
        </w:rPr>
      </w:pPr>
      <w:r w:rsidRPr="005C402F">
        <w:rPr>
          <w:rFonts w:ascii="Times New Roman" w:eastAsia="Times New Roman" w:hAnsi="Times New Roman" w:cs="Times New Roman"/>
          <w:b/>
          <w:color w:val="2D2D2D"/>
          <w:spacing w:val="2"/>
          <w:szCs w:val="24"/>
          <w:lang w:eastAsia="ru-RU"/>
        </w:rPr>
        <w:br/>
      </w:r>
      <w:r w:rsidRPr="005C402F">
        <w:rPr>
          <w:rFonts w:ascii="Times New Roman" w:eastAsia="Times New Roman" w:hAnsi="Times New Roman" w:cs="Times New Roman"/>
          <w:color w:val="2D2D2D"/>
          <w:spacing w:val="2"/>
          <w:sz w:val="20"/>
          <w:szCs w:val="24"/>
          <w:lang w:eastAsia="ru-RU"/>
        </w:rPr>
        <w:br/>
      </w:r>
      <w:r w:rsidRPr="005C402F">
        <w:rPr>
          <w:rFonts w:ascii="Times New Roman" w:eastAsia="Times New Roman" w:hAnsi="Times New Roman" w:cs="Times New Roman"/>
          <w:color w:val="4C4C4C"/>
          <w:spacing w:val="2"/>
          <w:sz w:val="20"/>
          <w:szCs w:val="24"/>
          <w:lang w:eastAsia="ru-RU"/>
        </w:rPr>
        <w:t>I. Общие положения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1. Настоящий Порядок устанавливает правила составления и утверждения плана финансово-хозяйственной деятельности муниципального бюджетного учреждения, муниципального автономного учреждения </w:t>
      </w:r>
      <w:r w:rsidR="00B5246C" w:rsidRPr="00B5246C">
        <w:rPr>
          <w:rFonts w:ascii="Times New Roman" w:hAnsi="Times New Roman" w:cs="Times New Roman"/>
          <w:sz w:val="20"/>
        </w:rPr>
        <w:t xml:space="preserve">муниципального образования городского поселения «п. Новый </w:t>
      </w:r>
      <w:proofErr w:type="spellStart"/>
      <w:r w:rsidR="00B5246C" w:rsidRPr="00B5246C">
        <w:rPr>
          <w:rFonts w:ascii="Times New Roman" w:hAnsi="Times New Roman" w:cs="Times New Roman"/>
          <w:sz w:val="20"/>
        </w:rPr>
        <w:t>Уоян</w:t>
      </w:r>
      <w:proofErr w:type="spellEnd"/>
      <w:r w:rsidR="00B5246C" w:rsidRPr="00B5246C">
        <w:rPr>
          <w:rFonts w:ascii="Times New Roman" w:hAnsi="Times New Roman" w:cs="Times New Roman"/>
          <w:sz w:val="20"/>
        </w:rPr>
        <w:t>»</w:t>
      </w:r>
      <w:r w:rsidRPr="005C402F">
        <w:rPr>
          <w:rFonts w:ascii="Times New Roman" w:eastAsia="Times New Roman" w:hAnsi="Times New Roman" w:cs="Times New Roman"/>
          <w:color w:val="2D2D2D"/>
          <w:spacing w:val="2"/>
          <w:sz w:val="20"/>
          <w:szCs w:val="24"/>
          <w:lang w:eastAsia="ru-RU"/>
        </w:rPr>
        <w:t xml:space="preserve">, </w:t>
      </w:r>
      <w:proofErr w:type="gramStart"/>
      <w:r w:rsidRPr="005C402F">
        <w:rPr>
          <w:rFonts w:ascii="Times New Roman" w:eastAsia="Times New Roman" w:hAnsi="Times New Roman" w:cs="Times New Roman"/>
          <w:color w:val="2D2D2D"/>
          <w:spacing w:val="2"/>
          <w:sz w:val="20"/>
          <w:szCs w:val="24"/>
          <w:lang w:eastAsia="ru-RU"/>
        </w:rPr>
        <w:t>созданных</w:t>
      </w:r>
      <w:proofErr w:type="gramEnd"/>
      <w:r w:rsidRPr="005C402F">
        <w:rPr>
          <w:rFonts w:ascii="Times New Roman" w:eastAsia="Times New Roman" w:hAnsi="Times New Roman" w:cs="Times New Roman"/>
          <w:color w:val="2D2D2D"/>
          <w:spacing w:val="2"/>
          <w:sz w:val="20"/>
          <w:szCs w:val="24"/>
          <w:lang w:eastAsia="ru-RU"/>
        </w:rPr>
        <w:t xml:space="preserve"> на базе имущества, находящегося в муниципальной собственности </w:t>
      </w:r>
      <w:r w:rsidR="00B5246C" w:rsidRPr="00B5246C">
        <w:rPr>
          <w:rFonts w:ascii="Times New Roman" w:hAnsi="Times New Roman" w:cs="Times New Roman"/>
          <w:sz w:val="20"/>
        </w:rPr>
        <w:t xml:space="preserve">муниципального образования городского поселения «п. Новый </w:t>
      </w:r>
      <w:proofErr w:type="spellStart"/>
      <w:r w:rsidR="00B5246C" w:rsidRPr="00B5246C">
        <w:rPr>
          <w:rFonts w:ascii="Times New Roman" w:hAnsi="Times New Roman" w:cs="Times New Roman"/>
          <w:sz w:val="20"/>
        </w:rPr>
        <w:t>Уоян</w:t>
      </w:r>
      <w:proofErr w:type="spellEnd"/>
      <w:r w:rsidR="00B5246C" w:rsidRPr="00B5246C">
        <w:rPr>
          <w:rFonts w:ascii="Times New Roman" w:hAnsi="Times New Roman" w:cs="Times New Roman"/>
          <w:sz w:val="20"/>
        </w:rPr>
        <w:t>»</w:t>
      </w:r>
      <w:r w:rsidRPr="005C402F">
        <w:rPr>
          <w:rFonts w:ascii="Times New Roman" w:eastAsia="Times New Roman" w:hAnsi="Times New Roman" w:cs="Times New Roman"/>
          <w:color w:val="2D2D2D"/>
          <w:spacing w:val="2"/>
          <w:sz w:val="20"/>
          <w:szCs w:val="24"/>
          <w:lang w:eastAsia="ru-RU"/>
        </w:rPr>
        <w:t xml:space="preserve"> (далее соответственно - План, учреждение).</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2. План составляется на финансовый год в случае, если бюджет </w:t>
      </w:r>
      <w:r w:rsidR="00B5246C" w:rsidRPr="00B5246C">
        <w:rPr>
          <w:rFonts w:ascii="Times New Roman" w:hAnsi="Times New Roman" w:cs="Times New Roman"/>
          <w:sz w:val="20"/>
        </w:rPr>
        <w:t xml:space="preserve">муниципального образования городского поселения «п. Новый </w:t>
      </w:r>
      <w:proofErr w:type="spellStart"/>
      <w:r w:rsidR="00B5246C" w:rsidRPr="00B5246C">
        <w:rPr>
          <w:rFonts w:ascii="Times New Roman" w:hAnsi="Times New Roman" w:cs="Times New Roman"/>
          <w:sz w:val="20"/>
        </w:rPr>
        <w:t>Уоян</w:t>
      </w:r>
      <w:proofErr w:type="spellEnd"/>
      <w:r w:rsidR="00B5246C" w:rsidRPr="00B5246C">
        <w:rPr>
          <w:rFonts w:ascii="Times New Roman" w:hAnsi="Times New Roman" w:cs="Times New Roman"/>
          <w:sz w:val="20"/>
        </w:rPr>
        <w:t>»</w:t>
      </w:r>
      <w:r w:rsidRPr="005C402F">
        <w:rPr>
          <w:rFonts w:ascii="Times New Roman" w:eastAsia="Times New Roman" w:hAnsi="Times New Roman" w:cs="Times New Roman"/>
          <w:color w:val="2D2D2D"/>
          <w:spacing w:val="2"/>
          <w:sz w:val="20"/>
          <w:szCs w:val="24"/>
          <w:lang w:eastAsia="ru-RU"/>
        </w:rPr>
        <w:t xml:space="preserve"> утверждается на один финансовый год, либо на финансовый год и плановый период, если бюджет </w:t>
      </w:r>
      <w:r w:rsidR="00B5246C" w:rsidRPr="00B5246C">
        <w:rPr>
          <w:rFonts w:ascii="Times New Roman" w:hAnsi="Times New Roman" w:cs="Times New Roman"/>
          <w:sz w:val="20"/>
        </w:rPr>
        <w:t xml:space="preserve">муниципального образования городского поселения «п. Новый </w:t>
      </w:r>
      <w:proofErr w:type="spellStart"/>
      <w:r w:rsidR="00B5246C" w:rsidRPr="00B5246C">
        <w:rPr>
          <w:rFonts w:ascii="Times New Roman" w:hAnsi="Times New Roman" w:cs="Times New Roman"/>
          <w:sz w:val="20"/>
        </w:rPr>
        <w:t>Уоян</w:t>
      </w:r>
      <w:proofErr w:type="spellEnd"/>
      <w:r w:rsidR="00B5246C" w:rsidRPr="00B5246C">
        <w:rPr>
          <w:rFonts w:ascii="Times New Roman" w:hAnsi="Times New Roman" w:cs="Times New Roman"/>
          <w:sz w:val="20"/>
        </w:rPr>
        <w:t>»</w:t>
      </w:r>
      <w:r w:rsidRPr="005C402F">
        <w:rPr>
          <w:rFonts w:ascii="Times New Roman" w:eastAsia="Times New Roman" w:hAnsi="Times New Roman" w:cs="Times New Roman"/>
          <w:color w:val="2D2D2D"/>
          <w:spacing w:val="2"/>
          <w:sz w:val="20"/>
          <w:szCs w:val="24"/>
          <w:lang w:eastAsia="ru-RU"/>
        </w:rPr>
        <w:t xml:space="preserve"> утверждается на очередной финансовый год и плановый период.</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отраслевого (функционального) органа администрации </w:t>
      </w:r>
      <w:r w:rsidR="00B5246C" w:rsidRPr="00B5246C">
        <w:rPr>
          <w:rFonts w:ascii="Times New Roman" w:hAnsi="Times New Roman" w:cs="Times New Roman"/>
          <w:sz w:val="20"/>
        </w:rPr>
        <w:t xml:space="preserve">муниципального образования городского поселения «п. Новый </w:t>
      </w:r>
      <w:proofErr w:type="spellStart"/>
      <w:r w:rsidR="00B5246C" w:rsidRPr="00B5246C">
        <w:rPr>
          <w:rFonts w:ascii="Times New Roman" w:hAnsi="Times New Roman" w:cs="Times New Roman"/>
          <w:sz w:val="20"/>
        </w:rPr>
        <w:t>Уоян</w:t>
      </w:r>
      <w:proofErr w:type="spellEnd"/>
      <w:r w:rsidR="00B5246C" w:rsidRPr="00B5246C">
        <w:rPr>
          <w:rFonts w:ascii="Times New Roman" w:hAnsi="Times New Roman" w:cs="Times New Roman"/>
          <w:sz w:val="20"/>
        </w:rPr>
        <w:t>»</w:t>
      </w:r>
      <w:r w:rsidRPr="005C402F">
        <w:rPr>
          <w:rFonts w:ascii="Times New Roman" w:eastAsia="Times New Roman" w:hAnsi="Times New Roman" w:cs="Times New Roman"/>
          <w:color w:val="2D2D2D"/>
          <w:spacing w:val="2"/>
          <w:sz w:val="20"/>
          <w:szCs w:val="24"/>
          <w:lang w:eastAsia="ru-RU"/>
        </w:rPr>
        <w:t>, осуществляющего функции и полномочия учредителя учреждения (далее - орган-учредитель), утверждаются на период, превышающий указанный срок.</w:t>
      </w:r>
    </w:p>
    <w:p w:rsidR="00601C7F" w:rsidRPr="005C402F" w:rsidRDefault="00601C7F" w:rsidP="00B5246C">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r w:rsidRPr="005C402F">
        <w:rPr>
          <w:rFonts w:ascii="Times New Roman" w:eastAsia="Times New Roman" w:hAnsi="Times New Roman" w:cs="Times New Roman"/>
          <w:color w:val="4C4C4C"/>
          <w:spacing w:val="2"/>
          <w:sz w:val="20"/>
          <w:szCs w:val="24"/>
          <w:lang w:eastAsia="ru-RU"/>
        </w:rPr>
        <w:t>II. Порядок составления Плана</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3. План составляется учреждением по кассовому методу в рублях с точностью до двух знаков после запятой по форме согласно приложению к настоящему Порядку.</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4. При составлении Плана (внесении изменений в него) устанавливается (уточняется) плановый объем поступлений и выплат денежных средств.</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План должен составляться на основании обоснований (расчетов) плановых показателей поступлений и выплат, </w:t>
      </w:r>
      <w:proofErr w:type="gramStart"/>
      <w:r w:rsidRPr="005C402F">
        <w:rPr>
          <w:rFonts w:ascii="Times New Roman" w:eastAsia="Times New Roman" w:hAnsi="Times New Roman" w:cs="Times New Roman"/>
          <w:color w:val="2D2D2D"/>
          <w:spacing w:val="2"/>
          <w:sz w:val="20"/>
          <w:szCs w:val="24"/>
          <w:lang w:eastAsia="ru-RU"/>
        </w:rPr>
        <w:t>требования</w:t>
      </w:r>
      <w:proofErr w:type="gramEnd"/>
      <w:r w:rsidRPr="005C402F">
        <w:rPr>
          <w:rFonts w:ascii="Times New Roman" w:eastAsia="Times New Roman" w:hAnsi="Times New Roman" w:cs="Times New Roman"/>
          <w:color w:val="2D2D2D"/>
          <w:spacing w:val="2"/>
          <w:sz w:val="20"/>
          <w:szCs w:val="24"/>
          <w:lang w:eastAsia="ru-RU"/>
        </w:rPr>
        <w:t xml:space="preserve"> к формированию которых установлены в главе III настоящего Порядка.</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5. Плановые показатели по поступлениям и выплатам формируются учреждением на этапе формирования проекта бюджета </w:t>
      </w:r>
      <w:r w:rsidR="00B5246C" w:rsidRPr="00B5246C">
        <w:rPr>
          <w:rFonts w:ascii="Times New Roman" w:hAnsi="Times New Roman" w:cs="Times New Roman"/>
          <w:sz w:val="20"/>
        </w:rPr>
        <w:t xml:space="preserve">муниципального образования городского поселения «п. Новый </w:t>
      </w:r>
      <w:proofErr w:type="spellStart"/>
      <w:r w:rsidR="00B5246C" w:rsidRPr="00B5246C">
        <w:rPr>
          <w:rFonts w:ascii="Times New Roman" w:hAnsi="Times New Roman" w:cs="Times New Roman"/>
          <w:sz w:val="20"/>
        </w:rPr>
        <w:t>Уоян</w:t>
      </w:r>
      <w:proofErr w:type="spellEnd"/>
      <w:r w:rsidR="00B5246C" w:rsidRPr="00B5246C">
        <w:rPr>
          <w:rFonts w:ascii="Times New Roman" w:hAnsi="Times New Roman" w:cs="Times New Roman"/>
          <w:sz w:val="20"/>
        </w:rPr>
        <w:t>»</w:t>
      </w:r>
      <w:r w:rsidRPr="005C402F">
        <w:rPr>
          <w:rFonts w:ascii="Times New Roman" w:eastAsia="Times New Roman" w:hAnsi="Times New Roman" w:cs="Times New Roman"/>
          <w:color w:val="2D2D2D"/>
          <w:spacing w:val="2"/>
          <w:sz w:val="20"/>
          <w:szCs w:val="24"/>
          <w:lang w:eastAsia="ru-RU"/>
        </w:rPr>
        <w:t xml:space="preserve"> на очередной финансовый год (на очередной финансовый год и плановый период):</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1) с учетом планируемых объемов поступлений:</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а) субсидий на финансовое обеспечение выполнения муниципального задания (далее - субсидии на выполнение муниципального задания);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б) субсидий, предоставляемых в соответствии с абзацем вторым пункта 1 статьи 78.1 </w:t>
      </w:r>
      <w:hyperlink r:id="rId6" w:history="1">
        <w:r w:rsidRPr="005C402F">
          <w:rPr>
            <w:rFonts w:ascii="Times New Roman" w:eastAsia="Times New Roman" w:hAnsi="Times New Roman" w:cs="Times New Roman"/>
            <w:color w:val="00466E"/>
            <w:spacing w:val="2"/>
            <w:sz w:val="20"/>
            <w:szCs w:val="24"/>
            <w:u w:val="single"/>
            <w:lang w:eastAsia="ru-RU"/>
          </w:rPr>
          <w:t>Бюджетного кодекса Российской Федерации</w:t>
        </w:r>
      </w:hyperlink>
      <w:r w:rsidRPr="005C402F">
        <w:rPr>
          <w:rFonts w:ascii="Times New Roman" w:eastAsia="Times New Roman" w:hAnsi="Times New Roman" w:cs="Times New Roman"/>
          <w:color w:val="2D2D2D"/>
          <w:spacing w:val="2"/>
          <w:sz w:val="20"/>
          <w:szCs w:val="24"/>
          <w:lang w:eastAsia="ru-RU"/>
        </w:rPr>
        <w:t> (далее - целевые субсидии), и целей их предоставления;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lastRenderedPageBreak/>
        <w:br/>
        <w:t>г) грантов в форме субсидий, предоставляемых из бюджетов бюджетной системы Российской Федерации (далее - грант);</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r>
      <w:proofErr w:type="spellStart"/>
      <w:r w:rsidRPr="005C402F">
        <w:rPr>
          <w:rFonts w:ascii="Times New Roman" w:eastAsia="Times New Roman" w:hAnsi="Times New Roman" w:cs="Times New Roman"/>
          <w:color w:val="2D2D2D"/>
          <w:spacing w:val="2"/>
          <w:sz w:val="20"/>
          <w:szCs w:val="24"/>
          <w:lang w:eastAsia="ru-RU"/>
        </w:rPr>
        <w:t>д</w:t>
      </w:r>
      <w:proofErr w:type="spellEnd"/>
      <w:r w:rsidRPr="005C402F">
        <w:rPr>
          <w:rFonts w:ascii="Times New Roman" w:eastAsia="Times New Roman" w:hAnsi="Times New Roman" w:cs="Times New Roman"/>
          <w:color w:val="2D2D2D"/>
          <w:spacing w:val="2"/>
          <w:sz w:val="20"/>
          <w:szCs w:val="24"/>
          <w:lang w:eastAsia="ru-RU"/>
        </w:rPr>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е) доходов от иной приносящей доход деятельности, предусмотренной уставом учреждения;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2) с учетом планируемых объемов выплат, связанных с осуществлением деятельности, предусмотренной уставом учреждения.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Орган-учредитель направляет учреждению информацию о планируемых к предоставлению из бюджета объемах субсидий.</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а) планируемых поступлений:</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от доходов - по коду аналитической </w:t>
      </w:r>
      <w:proofErr w:type="gramStart"/>
      <w:r w:rsidRPr="005C402F">
        <w:rPr>
          <w:rFonts w:ascii="Times New Roman" w:eastAsia="Times New Roman" w:hAnsi="Times New Roman" w:cs="Times New Roman"/>
          <w:color w:val="2D2D2D"/>
          <w:spacing w:val="2"/>
          <w:sz w:val="20"/>
          <w:szCs w:val="24"/>
          <w:lang w:eastAsia="ru-RU"/>
        </w:rPr>
        <w:t>группы подвида доходов бюджетов классификации доходов бюджетов</w:t>
      </w:r>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от возврата дебиторской задолженности прошлых лет - по коду аналитической </w:t>
      </w:r>
      <w:proofErr w:type="gramStart"/>
      <w:r w:rsidRPr="005C402F">
        <w:rPr>
          <w:rFonts w:ascii="Times New Roman" w:eastAsia="Times New Roman" w:hAnsi="Times New Roman" w:cs="Times New Roman"/>
          <w:color w:val="2D2D2D"/>
          <w:spacing w:val="2"/>
          <w:sz w:val="20"/>
          <w:szCs w:val="24"/>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б) планируемых выплат:</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по расходам - по кодам </w:t>
      </w:r>
      <w:proofErr w:type="gramStart"/>
      <w:r w:rsidRPr="005C402F">
        <w:rPr>
          <w:rFonts w:ascii="Times New Roman" w:eastAsia="Times New Roman" w:hAnsi="Times New Roman" w:cs="Times New Roman"/>
          <w:color w:val="2D2D2D"/>
          <w:spacing w:val="2"/>
          <w:sz w:val="20"/>
          <w:szCs w:val="24"/>
          <w:lang w:eastAsia="ru-RU"/>
        </w:rPr>
        <w:t>видов расходов классификации расходов бюджетов</w:t>
      </w:r>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по возврату в бюджет остатков субсидий прошлых лет - по коду аналитической </w:t>
      </w:r>
      <w:proofErr w:type="gramStart"/>
      <w:r w:rsidRPr="005C402F">
        <w:rPr>
          <w:rFonts w:ascii="Times New Roman" w:eastAsia="Times New Roman" w:hAnsi="Times New Roman" w:cs="Times New Roman"/>
          <w:color w:val="2D2D2D"/>
          <w:spacing w:val="2"/>
          <w:sz w:val="20"/>
          <w:szCs w:val="24"/>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по уплате налогов, объектом налогообложения которых являются доходы (прибыль) учреждения, - по коду аналитической </w:t>
      </w:r>
      <w:proofErr w:type="gramStart"/>
      <w:r w:rsidRPr="005C402F">
        <w:rPr>
          <w:rFonts w:ascii="Times New Roman" w:eastAsia="Times New Roman" w:hAnsi="Times New Roman" w:cs="Times New Roman"/>
          <w:color w:val="2D2D2D"/>
          <w:spacing w:val="2"/>
          <w:sz w:val="20"/>
          <w:szCs w:val="24"/>
          <w:lang w:eastAsia="ru-RU"/>
        </w:rPr>
        <w:t>группы подвида доходов бюджетов классификации доходов бюджетов</w:t>
      </w:r>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По решению органа-учредителя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7. Изменение показателей Плана в течение текущего финансового года должно осуществляться в связи </w:t>
      </w:r>
      <w:proofErr w:type="gramStart"/>
      <w:r w:rsidRPr="005C402F">
        <w:rPr>
          <w:rFonts w:ascii="Times New Roman" w:eastAsia="Times New Roman" w:hAnsi="Times New Roman" w:cs="Times New Roman"/>
          <w:color w:val="2D2D2D"/>
          <w:spacing w:val="2"/>
          <w:sz w:val="20"/>
          <w:szCs w:val="24"/>
          <w:lang w:eastAsia="ru-RU"/>
        </w:rPr>
        <w:t>с</w:t>
      </w:r>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б) изменением объемов планируемых поступлений, а также объемов и (или) направлений выплат, в том числе в связи </w:t>
      </w:r>
      <w:proofErr w:type="gramStart"/>
      <w:r w:rsidRPr="005C402F">
        <w:rPr>
          <w:rFonts w:ascii="Times New Roman" w:eastAsia="Times New Roman" w:hAnsi="Times New Roman" w:cs="Times New Roman"/>
          <w:color w:val="2D2D2D"/>
          <w:spacing w:val="2"/>
          <w:sz w:val="20"/>
          <w:szCs w:val="24"/>
          <w:lang w:eastAsia="ru-RU"/>
        </w:rPr>
        <w:t>с</w:t>
      </w:r>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изменением объема услуг (работ), предоставляемых за плату;</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изменением объемов безвозмездных поступлений от юридических и физических лиц;</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поступлением средств дебиторской задолженности прошлых лет, не включенных в показатели Плана при его составлении;</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lastRenderedPageBreak/>
        <w:br/>
        <w:t>увеличением выплат по неисполненным обязательствам прошлых лет, не включенных в показатели Плана при его составлении;</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в) проведением реорганизации учреждения.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8.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9.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10 настоящего Порядка.</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10.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а) при поступлении в текущем финансовом году:</w:t>
      </w:r>
    </w:p>
    <w:p w:rsidR="00601C7F" w:rsidRPr="005C402F" w:rsidRDefault="00601C7F" w:rsidP="00B5246C">
      <w:pPr>
        <w:shd w:val="clear" w:color="auto" w:fill="FFFFFF"/>
        <w:spacing w:after="0" w:line="240" w:lineRule="auto"/>
        <w:contextualSpacing/>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сумм возврата дебиторской задолженности прошлых лет;</w:t>
      </w:r>
    </w:p>
    <w:p w:rsidR="00601C7F" w:rsidRPr="005C402F" w:rsidRDefault="00601C7F" w:rsidP="00B5246C">
      <w:pPr>
        <w:shd w:val="clear" w:color="auto" w:fill="FFFFFF"/>
        <w:spacing w:after="0" w:line="240" w:lineRule="auto"/>
        <w:contextualSpacing/>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сумм, поступивших в возмещение ущерба, недостач, выявленных в текущем финансовом году;</w:t>
      </w:r>
    </w:p>
    <w:p w:rsidR="00601C7F" w:rsidRPr="005C402F" w:rsidRDefault="00601C7F" w:rsidP="00B5246C">
      <w:pPr>
        <w:shd w:val="clear" w:color="auto" w:fill="FFFFFF"/>
        <w:spacing w:after="0" w:line="240" w:lineRule="auto"/>
        <w:contextualSpacing/>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сумм, поступивших по решению суда или на основании исполнительных документов;</w:t>
      </w:r>
    </w:p>
    <w:p w:rsidR="00601C7F" w:rsidRPr="005C402F" w:rsidRDefault="00601C7F" w:rsidP="00B5246C">
      <w:pPr>
        <w:shd w:val="clear" w:color="auto" w:fill="FFFFFF"/>
        <w:spacing w:after="0" w:line="240" w:lineRule="auto"/>
        <w:contextualSpacing/>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б) при необходимости осуществления выплат:</w:t>
      </w:r>
    </w:p>
    <w:p w:rsidR="00601C7F" w:rsidRPr="005C402F" w:rsidRDefault="00601C7F" w:rsidP="00B5246C">
      <w:pPr>
        <w:shd w:val="clear" w:color="auto" w:fill="FFFFFF"/>
        <w:spacing w:after="0" w:line="240" w:lineRule="auto"/>
        <w:contextualSpacing/>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по возврату в бюджет бюджетной системы Российской Федерации субсидий, полученных в прошлых отчетных периодах;</w:t>
      </w:r>
    </w:p>
    <w:p w:rsidR="00601C7F" w:rsidRPr="005C402F" w:rsidRDefault="00601C7F" w:rsidP="00B5246C">
      <w:pPr>
        <w:shd w:val="clear" w:color="auto" w:fill="FFFFFF"/>
        <w:spacing w:after="0" w:line="240" w:lineRule="auto"/>
        <w:contextualSpacing/>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по возмещению ущерба;</w:t>
      </w:r>
    </w:p>
    <w:p w:rsidR="00601C7F" w:rsidRPr="005C402F" w:rsidRDefault="00601C7F" w:rsidP="00B5246C">
      <w:pPr>
        <w:shd w:val="clear" w:color="auto" w:fill="FFFFFF"/>
        <w:spacing w:after="0" w:line="240" w:lineRule="auto"/>
        <w:contextualSpacing/>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по решению суда, на основании исполнительных документов;</w:t>
      </w:r>
    </w:p>
    <w:p w:rsidR="00B5246C" w:rsidRDefault="00601C7F" w:rsidP="00B5246C">
      <w:pPr>
        <w:shd w:val="clear" w:color="auto" w:fill="FFFFFF"/>
        <w:spacing w:after="0" w:line="240" w:lineRule="auto"/>
        <w:contextualSpacing/>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по уплате штрафов, в том числе административных.</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11. При внесении изменений в показатели Плана в случае, установленном подпунктом "в" пункта 7 Требований, при реорганизации:</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r>
      <w:proofErr w:type="gramStart"/>
      <w:r w:rsidRPr="005C402F">
        <w:rPr>
          <w:rFonts w:ascii="Times New Roman" w:eastAsia="Times New Roman" w:hAnsi="Times New Roman" w:cs="Times New Roman"/>
          <w:color w:val="2D2D2D"/>
          <w:spacing w:val="2"/>
          <w:sz w:val="20"/>
          <w:szCs w:val="24"/>
          <w:lang w:eastAsia="ru-RU"/>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roofErr w:type="gramEnd"/>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5C402F">
        <w:rPr>
          <w:rFonts w:ascii="Times New Roman" w:eastAsia="Times New Roman" w:hAnsi="Times New Roman" w:cs="Times New Roman"/>
          <w:color w:val="2D2D2D"/>
          <w:spacing w:val="2"/>
          <w:sz w:val="20"/>
          <w:szCs w:val="24"/>
          <w:lang w:eastAsia="ru-RU"/>
        </w:rPr>
        <w:t>а(</w:t>
      </w:r>
      <w:proofErr w:type="spellStart"/>
      <w:proofErr w:type="gramEnd"/>
      <w:r w:rsidRPr="005C402F">
        <w:rPr>
          <w:rFonts w:ascii="Times New Roman" w:eastAsia="Times New Roman" w:hAnsi="Times New Roman" w:cs="Times New Roman"/>
          <w:color w:val="2D2D2D"/>
          <w:spacing w:val="2"/>
          <w:sz w:val="20"/>
          <w:szCs w:val="24"/>
          <w:lang w:eastAsia="ru-RU"/>
        </w:rPr>
        <w:t>ов</w:t>
      </w:r>
      <w:proofErr w:type="spellEnd"/>
      <w:r w:rsidRPr="005C402F">
        <w:rPr>
          <w:rFonts w:ascii="Times New Roman" w:eastAsia="Times New Roman" w:hAnsi="Times New Roman" w:cs="Times New Roman"/>
          <w:color w:val="2D2D2D"/>
          <w:spacing w:val="2"/>
          <w:sz w:val="20"/>
          <w:szCs w:val="24"/>
          <w:lang w:eastAsia="ru-RU"/>
        </w:rPr>
        <w:t>) учреждения(</w:t>
      </w:r>
      <w:proofErr w:type="spellStart"/>
      <w:r w:rsidRPr="005C402F">
        <w:rPr>
          <w:rFonts w:ascii="Times New Roman" w:eastAsia="Times New Roman" w:hAnsi="Times New Roman" w:cs="Times New Roman"/>
          <w:color w:val="2D2D2D"/>
          <w:spacing w:val="2"/>
          <w:sz w:val="20"/>
          <w:szCs w:val="24"/>
          <w:lang w:eastAsia="ru-RU"/>
        </w:rPr>
        <w:t>ий</w:t>
      </w:r>
      <w:proofErr w:type="spellEnd"/>
      <w:r w:rsidRPr="005C402F">
        <w:rPr>
          <w:rFonts w:ascii="Times New Roman" w:eastAsia="Times New Roman" w:hAnsi="Times New Roman" w:cs="Times New Roman"/>
          <w:color w:val="2D2D2D"/>
          <w:spacing w:val="2"/>
          <w:sz w:val="20"/>
          <w:szCs w:val="24"/>
          <w:lang w:eastAsia="ru-RU"/>
        </w:rPr>
        <w:t>) до начала реорганизации.</w:t>
      </w:r>
    </w:p>
    <w:p w:rsidR="00601C7F" w:rsidRPr="005C402F" w:rsidRDefault="00601C7F" w:rsidP="00B5246C">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r w:rsidRPr="005C402F">
        <w:rPr>
          <w:rFonts w:ascii="Times New Roman" w:eastAsia="Times New Roman" w:hAnsi="Times New Roman" w:cs="Times New Roman"/>
          <w:color w:val="4C4C4C"/>
          <w:spacing w:val="2"/>
          <w:sz w:val="20"/>
          <w:szCs w:val="24"/>
          <w:lang w:eastAsia="ru-RU"/>
        </w:rPr>
        <w:t>III. Формирование обоснований (расчетов) плановых показателей поступлений и выплат</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12.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lastRenderedPageBreak/>
        <w:br/>
        <w:t xml:space="preserve">Обоснования (расчеты) плановых показателей выплат формируются на основании расчетов соответствующих </w:t>
      </w:r>
      <w:proofErr w:type="gramStart"/>
      <w:r w:rsidRPr="005C402F">
        <w:rPr>
          <w:rFonts w:ascii="Times New Roman" w:eastAsia="Times New Roman" w:hAnsi="Times New Roman" w:cs="Times New Roman"/>
          <w:color w:val="2D2D2D"/>
          <w:spacing w:val="2"/>
          <w:sz w:val="20"/>
          <w:szCs w:val="24"/>
          <w:lang w:eastAsia="ru-RU"/>
        </w:rPr>
        <w:t>расходов</w:t>
      </w:r>
      <w:proofErr w:type="gramEnd"/>
      <w:r w:rsidRPr="005C402F">
        <w:rPr>
          <w:rFonts w:ascii="Times New Roman" w:eastAsia="Times New Roman" w:hAnsi="Times New Roman" w:cs="Times New Roman"/>
          <w:color w:val="2D2D2D"/>
          <w:spacing w:val="2"/>
          <w:sz w:val="20"/>
          <w:szCs w:val="24"/>
          <w:lang w:eastAsia="ru-RU"/>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13. Расчеты доходов формируются:</w:t>
      </w:r>
    </w:p>
    <w:p w:rsidR="00B5246C" w:rsidRDefault="00601C7F" w:rsidP="00B5246C">
      <w:pPr>
        <w:pStyle w:val="a5"/>
        <w:numPr>
          <w:ilvl w:val="0"/>
          <w:numId w:val="2"/>
        </w:num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B5246C">
        <w:rPr>
          <w:rFonts w:ascii="Times New Roman" w:eastAsia="Times New Roman" w:hAnsi="Times New Roman" w:cs="Times New Roman"/>
          <w:color w:val="2D2D2D"/>
          <w:spacing w:val="2"/>
          <w:sz w:val="20"/>
          <w:szCs w:val="24"/>
          <w:lang w:eastAsia="ru-RU"/>
        </w:rPr>
        <w:t>по доходам от использования собственности (в том числе доходы в виде арендной платы);</w:t>
      </w:r>
    </w:p>
    <w:p w:rsidR="00601C7F" w:rsidRPr="00B5246C" w:rsidRDefault="00601C7F" w:rsidP="00B5246C">
      <w:pPr>
        <w:pStyle w:val="a5"/>
        <w:numPr>
          <w:ilvl w:val="0"/>
          <w:numId w:val="2"/>
        </w:num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B5246C">
        <w:rPr>
          <w:rFonts w:ascii="Times New Roman" w:eastAsia="Times New Roman" w:hAnsi="Times New Roman" w:cs="Times New Roman"/>
          <w:color w:val="2D2D2D"/>
          <w:spacing w:val="2"/>
          <w:sz w:val="20"/>
          <w:szCs w:val="24"/>
          <w:lang w:eastAsia="ru-RU"/>
        </w:rPr>
        <w:t>по доходам от оказания услуг (выполнения работ) (в том числе в виде субсидии на финансовое обеспечение выполнения муниципального задания);</w:t>
      </w:r>
    </w:p>
    <w:p w:rsidR="00601C7F" w:rsidRPr="00B5246C" w:rsidRDefault="00601C7F" w:rsidP="00B5246C">
      <w:pPr>
        <w:pStyle w:val="a5"/>
        <w:numPr>
          <w:ilvl w:val="0"/>
          <w:numId w:val="2"/>
        </w:num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B5246C">
        <w:rPr>
          <w:rFonts w:ascii="Times New Roman" w:eastAsia="Times New Roman" w:hAnsi="Times New Roman" w:cs="Times New Roman"/>
          <w:color w:val="2D2D2D"/>
          <w:spacing w:val="2"/>
          <w:sz w:val="20"/>
          <w:szCs w:val="24"/>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601C7F" w:rsidRPr="00B5246C" w:rsidRDefault="00601C7F" w:rsidP="00B5246C">
      <w:pPr>
        <w:pStyle w:val="a5"/>
        <w:numPr>
          <w:ilvl w:val="0"/>
          <w:numId w:val="2"/>
        </w:num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B5246C">
        <w:rPr>
          <w:rFonts w:ascii="Times New Roman" w:eastAsia="Times New Roman" w:hAnsi="Times New Roman" w:cs="Times New Roman"/>
          <w:color w:val="2D2D2D"/>
          <w:spacing w:val="2"/>
          <w:sz w:val="20"/>
          <w:szCs w:val="24"/>
          <w:lang w:eastAsia="ru-RU"/>
        </w:rPr>
        <w:t>по доходам в виде безвозмездных денежных поступлений (в том числе грантов, пожертвований);</w:t>
      </w:r>
    </w:p>
    <w:p w:rsidR="00601C7F" w:rsidRPr="00B5246C" w:rsidRDefault="00601C7F" w:rsidP="00B5246C">
      <w:pPr>
        <w:pStyle w:val="a5"/>
        <w:numPr>
          <w:ilvl w:val="0"/>
          <w:numId w:val="2"/>
        </w:num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B5246C">
        <w:rPr>
          <w:rFonts w:ascii="Times New Roman" w:eastAsia="Times New Roman" w:hAnsi="Times New Roman" w:cs="Times New Roman"/>
          <w:color w:val="2D2D2D"/>
          <w:spacing w:val="2"/>
          <w:sz w:val="20"/>
          <w:szCs w:val="24"/>
          <w:lang w:eastAsia="ru-RU"/>
        </w:rPr>
        <w:t>по доходам в виде целевых субсидий, а также субсидий на осуществление капитальных вложений;</w:t>
      </w:r>
    </w:p>
    <w:p w:rsidR="00601C7F" w:rsidRPr="00B5246C" w:rsidRDefault="00601C7F" w:rsidP="00B5246C">
      <w:pPr>
        <w:pStyle w:val="a5"/>
        <w:numPr>
          <w:ilvl w:val="0"/>
          <w:numId w:val="2"/>
        </w:num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B5246C">
        <w:rPr>
          <w:rFonts w:ascii="Times New Roman" w:eastAsia="Times New Roman" w:hAnsi="Times New Roman" w:cs="Times New Roman"/>
          <w:color w:val="2D2D2D"/>
          <w:spacing w:val="2"/>
          <w:sz w:val="20"/>
          <w:szCs w:val="24"/>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14.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w:t>
      </w:r>
      <w:proofErr w:type="gramStart"/>
      <w:r w:rsidRPr="005C402F">
        <w:rPr>
          <w:rFonts w:ascii="Times New Roman" w:eastAsia="Times New Roman" w:hAnsi="Times New Roman" w:cs="Times New Roman"/>
          <w:color w:val="2D2D2D"/>
          <w:spacing w:val="2"/>
          <w:sz w:val="20"/>
          <w:szCs w:val="24"/>
          <w:lang w:eastAsia="ru-RU"/>
        </w:rPr>
        <w:t>объема</w:t>
      </w:r>
      <w:proofErr w:type="gramEnd"/>
      <w:r w:rsidRPr="005C402F">
        <w:rPr>
          <w:rFonts w:ascii="Times New Roman" w:eastAsia="Times New Roman" w:hAnsi="Times New Roman" w:cs="Times New Roman"/>
          <w:color w:val="2D2D2D"/>
          <w:spacing w:val="2"/>
          <w:sz w:val="20"/>
          <w:szCs w:val="24"/>
          <w:lang w:eastAsia="ru-RU"/>
        </w:rPr>
        <w:t xml:space="preserve"> предоставленного в пользование имущества и планируемой стоимости услуг (возмещаемых расходов).</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осуществляется на основании информации о среднегодовом объеме средств, на которые начисляются проценты, и ставке размещения.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15.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16.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17.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18.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5C402F">
        <w:rPr>
          <w:rFonts w:ascii="Times New Roman" w:eastAsia="Times New Roman" w:hAnsi="Times New Roman" w:cs="Times New Roman"/>
          <w:color w:val="2D2D2D"/>
          <w:spacing w:val="2"/>
          <w:sz w:val="20"/>
          <w:szCs w:val="24"/>
          <w:lang w:eastAsia="ru-RU"/>
        </w:rPr>
        <w:t>ГОСТами</w:t>
      </w:r>
      <w:proofErr w:type="spellEnd"/>
      <w:r w:rsidRPr="005C402F">
        <w:rPr>
          <w:rFonts w:ascii="Times New Roman" w:eastAsia="Times New Roman" w:hAnsi="Times New Roman" w:cs="Times New Roman"/>
          <w:color w:val="2D2D2D"/>
          <w:spacing w:val="2"/>
          <w:sz w:val="20"/>
          <w:szCs w:val="24"/>
          <w:lang w:eastAsia="ru-RU"/>
        </w:rPr>
        <w:t xml:space="preserve">, </w:t>
      </w:r>
      <w:proofErr w:type="spellStart"/>
      <w:r w:rsidRPr="005C402F">
        <w:rPr>
          <w:rFonts w:ascii="Times New Roman" w:eastAsia="Times New Roman" w:hAnsi="Times New Roman" w:cs="Times New Roman"/>
          <w:color w:val="2D2D2D"/>
          <w:spacing w:val="2"/>
          <w:sz w:val="20"/>
          <w:szCs w:val="24"/>
          <w:lang w:eastAsia="ru-RU"/>
        </w:rPr>
        <w:t>СНиПами</w:t>
      </w:r>
      <w:proofErr w:type="spellEnd"/>
      <w:r w:rsidRPr="005C402F">
        <w:rPr>
          <w:rFonts w:ascii="Times New Roman" w:eastAsia="Times New Roman" w:hAnsi="Times New Roman" w:cs="Times New Roman"/>
          <w:color w:val="2D2D2D"/>
          <w:spacing w:val="2"/>
          <w:sz w:val="20"/>
          <w:szCs w:val="24"/>
          <w:lang w:eastAsia="ru-RU"/>
        </w:rPr>
        <w:t xml:space="preserve">, </w:t>
      </w:r>
      <w:proofErr w:type="spellStart"/>
      <w:r w:rsidRPr="005C402F">
        <w:rPr>
          <w:rFonts w:ascii="Times New Roman" w:eastAsia="Times New Roman" w:hAnsi="Times New Roman" w:cs="Times New Roman"/>
          <w:color w:val="2D2D2D"/>
          <w:spacing w:val="2"/>
          <w:sz w:val="20"/>
          <w:szCs w:val="24"/>
          <w:lang w:eastAsia="ru-RU"/>
        </w:rPr>
        <w:t>СанПиНами</w:t>
      </w:r>
      <w:proofErr w:type="spellEnd"/>
      <w:r w:rsidRPr="005C402F">
        <w:rPr>
          <w:rFonts w:ascii="Times New Roman" w:eastAsia="Times New Roman" w:hAnsi="Times New Roman" w:cs="Times New Roman"/>
          <w:color w:val="2D2D2D"/>
          <w:spacing w:val="2"/>
          <w:sz w:val="20"/>
          <w:szCs w:val="24"/>
          <w:lang w:eastAsia="ru-RU"/>
        </w:rPr>
        <w:t>, стандартами, порядками и регламентами (паспортами) оказания муниципальных услуг (выполнения работ).</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19. </w:t>
      </w:r>
      <w:proofErr w:type="gramStart"/>
      <w:r w:rsidRPr="005C402F">
        <w:rPr>
          <w:rFonts w:ascii="Times New Roman" w:eastAsia="Times New Roman" w:hAnsi="Times New Roman" w:cs="Times New Roman"/>
          <w:color w:val="2D2D2D"/>
          <w:spacing w:val="2"/>
          <w:sz w:val="20"/>
          <w:szCs w:val="24"/>
          <w:lang w:eastAsia="ru-RU"/>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5C402F">
        <w:rPr>
          <w:rFonts w:ascii="Times New Roman" w:eastAsia="Times New Roman" w:hAnsi="Times New Roman" w:cs="Times New Roman"/>
          <w:color w:val="2D2D2D"/>
          <w:spacing w:val="2"/>
          <w:sz w:val="20"/>
          <w:szCs w:val="24"/>
          <w:lang w:eastAsia="ru-RU"/>
        </w:rPr>
        <w:t xml:space="preserve"> </w:t>
      </w:r>
      <w:proofErr w:type="gramStart"/>
      <w:r w:rsidRPr="005C402F">
        <w:rPr>
          <w:rFonts w:ascii="Times New Roman" w:eastAsia="Times New Roman" w:hAnsi="Times New Roman" w:cs="Times New Roman"/>
          <w:color w:val="2D2D2D"/>
          <w:spacing w:val="2"/>
          <w:sz w:val="20"/>
          <w:szCs w:val="24"/>
          <w:lang w:eastAsia="ru-RU"/>
        </w:rPr>
        <w:t>производстве</w:t>
      </w:r>
      <w:proofErr w:type="gramEnd"/>
      <w:r w:rsidRPr="005C402F">
        <w:rPr>
          <w:rFonts w:ascii="Times New Roman" w:eastAsia="Times New Roman" w:hAnsi="Times New Roman" w:cs="Times New Roman"/>
          <w:color w:val="2D2D2D"/>
          <w:spacing w:val="2"/>
          <w:sz w:val="20"/>
          <w:szCs w:val="24"/>
          <w:lang w:eastAsia="ru-RU"/>
        </w:rPr>
        <w:t xml:space="preserve"> и профессиональных заболеваний, на обязательное медицинское страхование.</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lastRenderedPageBreak/>
        <w:br/>
      </w:r>
      <w:proofErr w:type="gramStart"/>
      <w:r w:rsidRPr="005C402F">
        <w:rPr>
          <w:rFonts w:ascii="Times New Roman" w:eastAsia="Times New Roman" w:hAnsi="Times New Roman" w:cs="Times New Roman"/>
          <w:color w:val="2D2D2D"/>
          <w:spacing w:val="2"/>
          <w:sz w:val="20"/>
          <w:szCs w:val="24"/>
          <w:lang w:eastAsia="ru-RU"/>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5C402F">
        <w:rPr>
          <w:rFonts w:ascii="Times New Roman" w:eastAsia="Times New Roman" w:hAnsi="Times New Roman" w:cs="Times New Roman"/>
          <w:color w:val="2D2D2D"/>
          <w:spacing w:val="2"/>
          <w:sz w:val="20"/>
          <w:szCs w:val="24"/>
          <w:lang w:eastAsia="ru-RU"/>
        </w:rPr>
        <w:t xml:space="preserve"> Российской Федерации, локальными нормативными актами учреждения в соответствии с утвержденным штатным расписанием.</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20.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21.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2</w:t>
      </w:r>
      <w:r w:rsidR="008250E6">
        <w:rPr>
          <w:rFonts w:ascii="Times New Roman" w:eastAsia="Times New Roman" w:hAnsi="Times New Roman" w:cs="Times New Roman"/>
          <w:color w:val="2D2D2D"/>
          <w:spacing w:val="2"/>
          <w:sz w:val="20"/>
          <w:szCs w:val="24"/>
          <w:lang w:eastAsia="ru-RU"/>
        </w:rPr>
        <w:t>2</w:t>
      </w:r>
      <w:r w:rsidRPr="005C402F">
        <w:rPr>
          <w:rFonts w:ascii="Times New Roman" w:eastAsia="Times New Roman" w:hAnsi="Times New Roman" w:cs="Times New Roman"/>
          <w:color w:val="2D2D2D"/>
          <w:spacing w:val="2"/>
          <w:sz w:val="20"/>
          <w:szCs w:val="24"/>
          <w:lang w:eastAsia="ru-RU"/>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2</w:t>
      </w:r>
      <w:r w:rsidR="008250E6">
        <w:rPr>
          <w:rFonts w:ascii="Times New Roman" w:eastAsia="Times New Roman" w:hAnsi="Times New Roman" w:cs="Times New Roman"/>
          <w:color w:val="2D2D2D"/>
          <w:spacing w:val="2"/>
          <w:sz w:val="20"/>
          <w:szCs w:val="24"/>
          <w:lang w:eastAsia="ru-RU"/>
        </w:rPr>
        <w:t>3</w:t>
      </w:r>
      <w:r w:rsidRPr="005C402F">
        <w:rPr>
          <w:rFonts w:ascii="Times New Roman" w:eastAsia="Times New Roman" w:hAnsi="Times New Roman" w:cs="Times New Roman"/>
          <w:color w:val="2D2D2D"/>
          <w:spacing w:val="2"/>
          <w:sz w:val="20"/>
          <w:szCs w:val="24"/>
          <w:lang w:eastAsia="ru-RU"/>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2</w:t>
      </w:r>
      <w:r w:rsidR="008250E6">
        <w:rPr>
          <w:rFonts w:ascii="Times New Roman" w:eastAsia="Times New Roman" w:hAnsi="Times New Roman" w:cs="Times New Roman"/>
          <w:color w:val="2D2D2D"/>
          <w:spacing w:val="2"/>
          <w:sz w:val="20"/>
          <w:szCs w:val="24"/>
          <w:lang w:eastAsia="ru-RU"/>
        </w:rPr>
        <w:t>4</w:t>
      </w:r>
      <w:r w:rsidRPr="005C402F">
        <w:rPr>
          <w:rFonts w:ascii="Times New Roman" w:eastAsia="Times New Roman" w:hAnsi="Times New Roman" w:cs="Times New Roman"/>
          <w:color w:val="2D2D2D"/>
          <w:spacing w:val="2"/>
          <w:sz w:val="20"/>
          <w:szCs w:val="24"/>
          <w:lang w:eastAsia="ru-RU"/>
        </w:rPr>
        <w:t>.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2</w:t>
      </w:r>
      <w:r w:rsidR="008250E6">
        <w:rPr>
          <w:rFonts w:ascii="Times New Roman" w:eastAsia="Times New Roman" w:hAnsi="Times New Roman" w:cs="Times New Roman"/>
          <w:color w:val="2D2D2D"/>
          <w:spacing w:val="2"/>
          <w:sz w:val="20"/>
          <w:szCs w:val="24"/>
          <w:lang w:eastAsia="ru-RU"/>
        </w:rPr>
        <w:t>5</w:t>
      </w:r>
      <w:r w:rsidRPr="005C402F">
        <w:rPr>
          <w:rFonts w:ascii="Times New Roman" w:eastAsia="Times New Roman" w:hAnsi="Times New Roman" w:cs="Times New Roman"/>
          <w:color w:val="2D2D2D"/>
          <w:spacing w:val="2"/>
          <w:sz w:val="20"/>
          <w:szCs w:val="24"/>
          <w:lang w:eastAsia="ru-RU"/>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интернет-услуги или оплаты </w:t>
      </w:r>
      <w:proofErr w:type="spellStart"/>
      <w:proofErr w:type="gramStart"/>
      <w:r w:rsidRPr="005C402F">
        <w:rPr>
          <w:rFonts w:ascii="Times New Roman" w:eastAsia="Times New Roman" w:hAnsi="Times New Roman" w:cs="Times New Roman"/>
          <w:color w:val="2D2D2D"/>
          <w:spacing w:val="2"/>
          <w:sz w:val="20"/>
          <w:szCs w:val="24"/>
          <w:lang w:eastAsia="ru-RU"/>
        </w:rPr>
        <w:t>интернет-трафика</w:t>
      </w:r>
      <w:proofErr w:type="spellEnd"/>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2</w:t>
      </w:r>
      <w:r w:rsidR="008250E6">
        <w:rPr>
          <w:rFonts w:ascii="Times New Roman" w:eastAsia="Times New Roman" w:hAnsi="Times New Roman" w:cs="Times New Roman"/>
          <w:color w:val="2D2D2D"/>
          <w:spacing w:val="2"/>
          <w:sz w:val="20"/>
          <w:szCs w:val="24"/>
          <w:lang w:eastAsia="ru-RU"/>
        </w:rPr>
        <w:t>6</w:t>
      </w:r>
      <w:r w:rsidRPr="005C402F">
        <w:rPr>
          <w:rFonts w:ascii="Times New Roman" w:eastAsia="Times New Roman" w:hAnsi="Times New Roman" w:cs="Times New Roman"/>
          <w:color w:val="2D2D2D"/>
          <w:spacing w:val="2"/>
          <w:sz w:val="20"/>
          <w:szCs w:val="24"/>
          <w:lang w:eastAsia="ru-RU"/>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2</w:t>
      </w:r>
      <w:r w:rsidR="008250E6">
        <w:rPr>
          <w:rFonts w:ascii="Times New Roman" w:eastAsia="Times New Roman" w:hAnsi="Times New Roman" w:cs="Times New Roman"/>
          <w:color w:val="2D2D2D"/>
          <w:spacing w:val="2"/>
          <w:sz w:val="20"/>
          <w:szCs w:val="24"/>
          <w:lang w:eastAsia="ru-RU"/>
        </w:rPr>
        <w:t>7</w:t>
      </w:r>
      <w:r w:rsidRPr="005C402F">
        <w:rPr>
          <w:rFonts w:ascii="Times New Roman" w:eastAsia="Times New Roman" w:hAnsi="Times New Roman" w:cs="Times New Roman"/>
          <w:color w:val="2D2D2D"/>
          <w:spacing w:val="2"/>
          <w:sz w:val="20"/>
          <w:szCs w:val="24"/>
          <w:lang w:eastAsia="ru-RU"/>
        </w:rPr>
        <w:t>.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2</w:t>
      </w:r>
      <w:r w:rsidR="008250E6">
        <w:rPr>
          <w:rFonts w:ascii="Times New Roman" w:eastAsia="Times New Roman" w:hAnsi="Times New Roman" w:cs="Times New Roman"/>
          <w:color w:val="2D2D2D"/>
          <w:spacing w:val="2"/>
          <w:sz w:val="20"/>
          <w:szCs w:val="24"/>
          <w:lang w:eastAsia="ru-RU"/>
        </w:rPr>
        <w:t>8</w:t>
      </w:r>
      <w:r w:rsidRPr="005C402F">
        <w:rPr>
          <w:rFonts w:ascii="Times New Roman" w:eastAsia="Times New Roman" w:hAnsi="Times New Roman" w:cs="Times New Roman"/>
          <w:color w:val="2D2D2D"/>
          <w:spacing w:val="2"/>
          <w:sz w:val="20"/>
          <w:szCs w:val="24"/>
          <w:lang w:eastAsia="ru-RU"/>
        </w:rPr>
        <w:t xml:space="preserve">. </w:t>
      </w:r>
      <w:proofErr w:type="gramStart"/>
      <w:r w:rsidRPr="005C402F">
        <w:rPr>
          <w:rFonts w:ascii="Times New Roman" w:eastAsia="Times New Roman" w:hAnsi="Times New Roman" w:cs="Times New Roman"/>
          <w:color w:val="2D2D2D"/>
          <w:spacing w:val="2"/>
          <w:sz w:val="20"/>
          <w:szCs w:val="24"/>
          <w:lang w:eastAsia="ru-RU"/>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601C7F" w:rsidRPr="005C402F" w:rsidRDefault="008250E6"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Pr>
          <w:rFonts w:ascii="Times New Roman" w:eastAsia="Times New Roman" w:hAnsi="Times New Roman" w:cs="Times New Roman"/>
          <w:color w:val="2D2D2D"/>
          <w:spacing w:val="2"/>
          <w:sz w:val="20"/>
          <w:szCs w:val="24"/>
          <w:lang w:eastAsia="ru-RU"/>
        </w:rPr>
        <w:br/>
        <w:t>29</w:t>
      </w:r>
      <w:r w:rsidR="00601C7F" w:rsidRPr="005C402F">
        <w:rPr>
          <w:rFonts w:ascii="Times New Roman" w:eastAsia="Times New Roman" w:hAnsi="Times New Roman" w:cs="Times New Roman"/>
          <w:color w:val="2D2D2D"/>
          <w:spacing w:val="2"/>
          <w:sz w:val="20"/>
          <w:szCs w:val="24"/>
          <w:lang w:eastAsia="ru-RU"/>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601C7F" w:rsidRPr="005C402F">
        <w:rPr>
          <w:rFonts w:ascii="Times New Roman" w:eastAsia="Times New Roman" w:hAnsi="Times New Roman" w:cs="Times New Roman"/>
          <w:color w:val="2D2D2D"/>
          <w:spacing w:val="2"/>
          <w:sz w:val="20"/>
          <w:szCs w:val="24"/>
          <w:lang w:eastAsia="ru-RU"/>
        </w:rPr>
        <w:t>регламентно-профилактических</w:t>
      </w:r>
      <w:proofErr w:type="spellEnd"/>
      <w:r w:rsidR="00601C7F" w:rsidRPr="005C402F">
        <w:rPr>
          <w:rFonts w:ascii="Times New Roman" w:eastAsia="Times New Roman" w:hAnsi="Times New Roman" w:cs="Times New Roman"/>
          <w:color w:val="2D2D2D"/>
          <w:spacing w:val="2"/>
          <w:sz w:val="20"/>
          <w:szCs w:val="24"/>
          <w:lang w:eastAsia="ru-RU"/>
        </w:rPr>
        <w:t xml:space="preserve"> работ по ремонту оборудования, требований к санитарно-гигиеническому обслуживанию, охране труда (включая уборку помещений и территории, мойку, химическую чистку, дезинфекцию, дезинсекцию), а также правил его эксплуатации.</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lastRenderedPageBreak/>
        <w:br/>
        <w:t>3</w:t>
      </w:r>
      <w:r w:rsidR="008250E6">
        <w:rPr>
          <w:rFonts w:ascii="Times New Roman" w:eastAsia="Times New Roman" w:hAnsi="Times New Roman" w:cs="Times New Roman"/>
          <w:color w:val="2D2D2D"/>
          <w:spacing w:val="2"/>
          <w:sz w:val="20"/>
          <w:szCs w:val="24"/>
          <w:lang w:eastAsia="ru-RU"/>
        </w:rPr>
        <w:t>0</w:t>
      </w:r>
      <w:r w:rsidRPr="005C402F">
        <w:rPr>
          <w:rFonts w:ascii="Times New Roman" w:eastAsia="Times New Roman" w:hAnsi="Times New Roman" w:cs="Times New Roman"/>
          <w:color w:val="2D2D2D"/>
          <w:spacing w:val="2"/>
          <w:sz w:val="20"/>
          <w:szCs w:val="24"/>
          <w:lang w:eastAsia="ru-RU"/>
        </w:rPr>
        <w:t>. Расчет расходов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3</w:t>
      </w:r>
      <w:r w:rsidR="008250E6">
        <w:rPr>
          <w:rFonts w:ascii="Times New Roman" w:eastAsia="Times New Roman" w:hAnsi="Times New Roman" w:cs="Times New Roman"/>
          <w:color w:val="2D2D2D"/>
          <w:spacing w:val="2"/>
          <w:sz w:val="20"/>
          <w:szCs w:val="24"/>
          <w:lang w:eastAsia="ru-RU"/>
        </w:rPr>
        <w:t>1</w:t>
      </w:r>
      <w:r w:rsidRPr="005C402F">
        <w:rPr>
          <w:rFonts w:ascii="Times New Roman" w:eastAsia="Times New Roman" w:hAnsi="Times New Roman" w:cs="Times New Roman"/>
          <w:color w:val="2D2D2D"/>
          <w:spacing w:val="2"/>
          <w:sz w:val="20"/>
          <w:szCs w:val="24"/>
          <w:lang w:eastAsia="ru-RU"/>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3</w:t>
      </w:r>
      <w:r w:rsidR="008250E6">
        <w:rPr>
          <w:rFonts w:ascii="Times New Roman" w:eastAsia="Times New Roman" w:hAnsi="Times New Roman" w:cs="Times New Roman"/>
          <w:color w:val="2D2D2D"/>
          <w:spacing w:val="2"/>
          <w:sz w:val="20"/>
          <w:szCs w:val="24"/>
          <w:lang w:eastAsia="ru-RU"/>
        </w:rPr>
        <w:t>2</w:t>
      </w:r>
      <w:r w:rsidRPr="005C402F">
        <w:rPr>
          <w:rFonts w:ascii="Times New Roman" w:eastAsia="Times New Roman" w:hAnsi="Times New Roman" w:cs="Times New Roman"/>
          <w:color w:val="2D2D2D"/>
          <w:spacing w:val="2"/>
          <w:sz w:val="20"/>
          <w:szCs w:val="24"/>
          <w:lang w:eastAsia="ru-RU"/>
        </w:rPr>
        <w:t xml:space="preserve">. </w:t>
      </w:r>
      <w:proofErr w:type="gramStart"/>
      <w:r w:rsidRPr="005C402F">
        <w:rPr>
          <w:rFonts w:ascii="Times New Roman" w:eastAsia="Times New Roman" w:hAnsi="Times New Roman" w:cs="Times New Roman"/>
          <w:color w:val="2D2D2D"/>
          <w:spacing w:val="2"/>
          <w:sz w:val="20"/>
          <w:szCs w:val="24"/>
          <w:lang w:eastAsia="ru-RU"/>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26 - 32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3</w:t>
      </w:r>
      <w:r w:rsidR="008250E6">
        <w:rPr>
          <w:rFonts w:ascii="Times New Roman" w:eastAsia="Times New Roman" w:hAnsi="Times New Roman" w:cs="Times New Roman"/>
          <w:color w:val="2D2D2D"/>
          <w:spacing w:val="2"/>
          <w:sz w:val="20"/>
          <w:szCs w:val="24"/>
          <w:lang w:eastAsia="ru-RU"/>
        </w:rPr>
        <w:t>3</w:t>
      </w:r>
      <w:r w:rsidRPr="005C402F">
        <w:rPr>
          <w:rFonts w:ascii="Times New Roman" w:eastAsia="Times New Roman" w:hAnsi="Times New Roman" w:cs="Times New Roman"/>
          <w:color w:val="2D2D2D"/>
          <w:spacing w:val="2"/>
          <w:sz w:val="20"/>
          <w:szCs w:val="24"/>
          <w:lang w:eastAsia="ru-RU"/>
        </w:rPr>
        <w:t xml:space="preserve">. </w:t>
      </w:r>
      <w:proofErr w:type="gramStart"/>
      <w:r w:rsidRPr="005C402F">
        <w:rPr>
          <w:rFonts w:ascii="Times New Roman" w:eastAsia="Times New Roman" w:hAnsi="Times New Roman" w:cs="Times New Roman"/>
          <w:color w:val="2D2D2D"/>
          <w:spacing w:val="2"/>
          <w:sz w:val="20"/>
          <w:szCs w:val="24"/>
          <w:lang w:eastAsia="ru-RU"/>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5C402F">
        <w:rPr>
          <w:rFonts w:ascii="Times New Roman" w:eastAsia="Times New Roman" w:hAnsi="Times New Roman" w:cs="Times New Roman"/>
          <w:color w:val="2D2D2D"/>
          <w:spacing w:val="2"/>
          <w:sz w:val="20"/>
          <w:szCs w:val="24"/>
          <w:lang w:eastAsia="ru-RU"/>
        </w:rPr>
        <w:t>, в том числе о ценах производителей (изготовителей) указанных товаров, работ, услуг.</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3</w:t>
      </w:r>
      <w:r w:rsidR="008250E6">
        <w:rPr>
          <w:rFonts w:ascii="Times New Roman" w:eastAsia="Times New Roman" w:hAnsi="Times New Roman" w:cs="Times New Roman"/>
          <w:color w:val="2D2D2D"/>
          <w:spacing w:val="2"/>
          <w:sz w:val="20"/>
          <w:szCs w:val="24"/>
          <w:lang w:eastAsia="ru-RU"/>
        </w:rPr>
        <w:t>4</w:t>
      </w:r>
      <w:r w:rsidRPr="005C402F">
        <w:rPr>
          <w:rFonts w:ascii="Times New Roman" w:eastAsia="Times New Roman" w:hAnsi="Times New Roman" w:cs="Times New Roman"/>
          <w:color w:val="2D2D2D"/>
          <w:spacing w:val="2"/>
          <w:sz w:val="20"/>
          <w:szCs w:val="24"/>
          <w:lang w:eastAsia="ru-RU"/>
        </w:rPr>
        <w:t xml:space="preserve">. </w:t>
      </w:r>
      <w:proofErr w:type="gramStart"/>
      <w:r w:rsidRPr="005C402F">
        <w:rPr>
          <w:rFonts w:ascii="Times New Roman" w:eastAsia="Times New Roman" w:hAnsi="Times New Roman" w:cs="Times New Roman"/>
          <w:color w:val="2D2D2D"/>
          <w:spacing w:val="2"/>
          <w:sz w:val="20"/>
          <w:szCs w:val="24"/>
          <w:lang w:eastAsia="ru-RU"/>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3</w:t>
      </w:r>
      <w:r w:rsidR="008250E6">
        <w:rPr>
          <w:rFonts w:ascii="Times New Roman" w:eastAsia="Times New Roman" w:hAnsi="Times New Roman" w:cs="Times New Roman"/>
          <w:color w:val="2D2D2D"/>
          <w:spacing w:val="2"/>
          <w:sz w:val="20"/>
          <w:szCs w:val="24"/>
          <w:lang w:eastAsia="ru-RU"/>
        </w:rPr>
        <w:t>5</w:t>
      </w:r>
      <w:r w:rsidRPr="005C402F">
        <w:rPr>
          <w:rFonts w:ascii="Times New Roman" w:eastAsia="Times New Roman" w:hAnsi="Times New Roman" w:cs="Times New Roman"/>
          <w:color w:val="2D2D2D"/>
          <w:spacing w:val="2"/>
          <w:sz w:val="20"/>
          <w:szCs w:val="24"/>
          <w:lang w:eastAsia="ru-RU"/>
        </w:rPr>
        <w:t>. Расчеты расходов на закупку товаров, работ, услуг должны соответствовать в части планируемых к заключению контрактов (договоров):</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r>
      <w:proofErr w:type="gramStart"/>
      <w:r w:rsidRPr="005C402F">
        <w:rPr>
          <w:rFonts w:ascii="Times New Roman" w:eastAsia="Times New Roman" w:hAnsi="Times New Roman" w:cs="Times New Roman"/>
          <w:color w:val="2D2D2D"/>
          <w:spacing w:val="2"/>
          <w:sz w:val="20"/>
          <w:szCs w:val="24"/>
          <w:lang w:eastAsia="ru-RU"/>
        </w:rPr>
        <w:t>показателям плана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7" w:history="1">
        <w:r w:rsidRPr="005C402F">
          <w:rPr>
            <w:rFonts w:ascii="Times New Roman" w:eastAsia="Times New Roman" w:hAnsi="Times New Roman" w:cs="Times New Roman"/>
            <w:color w:val="00466E"/>
            <w:spacing w:val="2"/>
            <w:sz w:val="20"/>
            <w:szCs w:val="24"/>
            <w:u w:val="single"/>
            <w:lang w:eastAsia="ru-RU"/>
          </w:rPr>
          <w:t>Федеральным законом от 5 апреля 2013 г. N 44-ФЗ "О контрактной системе в сфере закупок товаров, работ, услуг для обеспечения государственных</w:t>
        </w:r>
        <w:proofErr w:type="gramEnd"/>
        <w:r w:rsidRPr="005C402F">
          <w:rPr>
            <w:rFonts w:ascii="Times New Roman" w:eastAsia="Times New Roman" w:hAnsi="Times New Roman" w:cs="Times New Roman"/>
            <w:color w:val="00466E"/>
            <w:spacing w:val="2"/>
            <w:sz w:val="20"/>
            <w:szCs w:val="24"/>
            <w:u w:val="single"/>
            <w:lang w:eastAsia="ru-RU"/>
          </w:rPr>
          <w:t xml:space="preserve"> и муниципальных нужд"</w:t>
        </w:r>
      </w:hyperlink>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hyperlink r:id="rId8" w:history="1">
        <w:r w:rsidRPr="005C402F">
          <w:rPr>
            <w:rFonts w:ascii="Times New Roman" w:eastAsia="Times New Roman" w:hAnsi="Times New Roman" w:cs="Times New Roman"/>
            <w:color w:val="00466E"/>
            <w:spacing w:val="2"/>
            <w:sz w:val="20"/>
            <w:szCs w:val="24"/>
            <w:u w:val="single"/>
            <w:lang w:eastAsia="ru-RU"/>
          </w:rPr>
          <w:t>Федеральным законом от 18 июля 2011 г. N 223-ФЗ "О закупках товаров, работ, услуг отдельными видами юридических лиц"</w:t>
        </w:r>
      </w:hyperlink>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3</w:t>
      </w:r>
      <w:r w:rsidR="008250E6">
        <w:rPr>
          <w:rFonts w:ascii="Times New Roman" w:eastAsia="Times New Roman" w:hAnsi="Times New Roman" w:cs="Times New Roman"/>
          <w:color w:val="2D2D2D"/>
          <w:spacing w:val="2"/>
          <w:sz w:val="20"/>
          <w:szCs w:val="24"/>
          <w:lang w:eastAsia="ru-RU"/>
        </w:rPr>
        <w:t>6</w:t>
      </w:r>
      <w:r w:rsidRPr="005C402F">
        <w:rPr>
          <w:rFonts w:ascii="Times New Roman" w:eastAsia="Times New Roman" w:hAnsi="Times New Roman" w:cs="Times New Roman"/>
          <w:color w:val="2D2D2D"/>
          <w:spacing w:val="2"/>
          <w:sz w:val="20"/>
          <w:szCs w:val="24"/>
          <w:lang w:eastAsia="ru-RU"/>
        </w:rPr>
        <w:t>. Расчет расходов на осуществление капитальных вложений:</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3</w:t>
      </w:r>
      <w:r w:rsidR="008250E6">
        <w:rPr>
          <w:rFonts w:ascii="Times New Roman" w:eastAsia="Times New Roman" w:hAnsi="Times New Roman" w:cs="Times New Roman"/>
          <w:color w:val="2D2D2D"/>
          <w:spacing w:val="2"/>
          <w:sz w:val="20"/>
          <w:szCs w:val="24"/>
          <w:lang w:eastAsia="ru-RU"/>
        </w:rPr>
        <w:t>7</w:t>
      </w:r>
      <w:r w:rsidRPr="005C402F">
        <w:rPr>
          <w:rFonts w:ascii="Times New Roman" w:eastAsia="Times New Roman" w:hAnsi="Times New Roman" w:cs="Times New Roman"/>
          <w:color w:val="2D2D2D"/>
          <w:spacing w:val="2"/>
          <w:sz w:val="20"/>
          <w:szCs w:val="24"/>
          <w:lang w:eastAsia="ru-RU"/>
        </w:rPr>
        <w:t xml:space="preserve">. </w:t>
      </w:r>
      <w:proofErr w:type="gramStart"/>
      <w:r w:rsidRPr="005C402F">
        <w:rPr>
          <w:rFonts w:ascii="Times New Roman" w:eastAsia="Times New Roman" w:hAnsi="Times New Roman" w:cs="Times New Roman"/>
          <w:color w:val="2D2D2D"/>
          <w:spacing w:val="2"/>
          <w:sz w:val="20"/>
          <w:szCs w:val="24"/>
          <w:lang w:eastAsia="ru-RU"/>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соответствии с Положением о формировании муниципального </w:t>
      </w:r>
      <w:r w:rsidRPr="005C402F">
        <w:rPr>
          <w:rFonts w:ascii="Times New Roman" w:eastAsia="Times New Roman" w:hAnsi="Times New Roman" w:cs="Times New Roman"/>
          <w:color w:val="2D2D2D"/>
          <w:spacing w:val="2"/>
          <w:sz w:val="20"/>
          <w:szCs w:val="24"/>
          <w:lang w:eastAsia="ru-RU"/>
        </w:rPr>
        <w:lastRenderedPageBreak/>
        <w:t xml:space="preserve">задания на оказание муниципальных услуг (выполнение работ) в отношении муниципальных </w:t>
      </w:r>
      <w:r w:rsidR="008250E6">
        <w:rPr>
          <w:rFonts w:ascii="Times New Roman" w:eastAsia="Times New Roman" w:hAnsi="Times New Roman" w:cs="Times New Roman"/>
          <w:color w:val="2D2D2D"/>
          <w:spacing w:val="2"/>
          <w:sz w:val="20"/>
          <w:szCs w:val="24"/>
          <w:lang w:eastAsia="ru-RU"/>
        </w:rPr>
        <w:t xml:space="preserve">бюджетных </w:t>
      </w:r>
      <w:r w:rsidRPr="005C402F">
        <w:rPr>
          <w:rFonts w:ascii="Times New Roman" w:eastAsia="Times New Roman" w:hAnsi="Times New Roman" w:cs="Times New Roman"/>
          <w:color w:val="2D2D2D"/>
          <w:spacing w:val="2"/>
          <w:sz w:val="20"/>
          <w:szCs w:val="24"/>
          <w:lang w:eastAsia="ru-RU"/>
        </w:rPr>
        <w:t xml:space="preserve">учреждений </w:t>
      </w:r>
      <w:r w:rsidR="008250E6" w:rsidRPr="00B5246C">
        <w:rPr>
          <w:rFonts w:ascii="Times New Roman" w:hAnsi="Times New Roman" w:cs="Times New Roman"/>
          <w:sz w:val="20"/>
        </w:rPr>
        <w:t xml:space="preserve">муниципального образования городского поселения «п. Новый </w:t>
      </w:r>
      <w:proofErr w:type="spellStart"/>
      <w:r w:rsidR="008250E6" w:rsidRPr="00B5246C">
        <w:rPr>
          <w:rFonts w:ascii="Times New Roman" w:hAnsi="Times New Roman" w:cs="Times New Roman"/>
          <w:sz w:val="20"/>
        </w:rPr>
        <w:t>Уоян</w:t>
      </w:r>
      <w:proofErr w:type="spellEnd"/>
      <w:r w:rsidR="008250E6" w:rsidRPr="00B5246C">
        <w:rPr>
          <w:rFonts w:ascii="Times New Roman" w:hAnsi="Times New Roman" w:cs="Times New Roman"/>
          <w:sz w:val="20"/>
        </w:rPr>
        <w:t>»</w:t>
      </w:r>
      <w:r w:rsidRPr="005C402F">
        <w:rPr>
          <w:rFonts w:ascii="Times New Roman" w:eastAsia="Times New Roman" w:hAnsi="Times New Roman" w:cs="Times New Roman"/>
          <w:color w:val="2D2D2D"/>
          <w:spacing w:val="2"/>
          <w:sz w:val="20"/>
          <w:szCs w:val="24"/>
          <w:lang w:eastAsia="ru-RU"/>
        </w:rPr>
        <w:t>, в пределах общего объема средств субсидии на финансовое обеспечение выполнения муниципального задания.</w:t>
      </w:r>
      <w:proofErr w:type="gramEnd"/>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3</w:t>
      </w:r>
      <w:r w:rsidR="00DA188C">
        <w:rPr>
          <w:rFonts w:ascii="Times New Roman" w:eastAsia="Times New Roman" w:hAnsi="Times New Roman" w:cs="Times New Roman"/>
          <w:color w:val="2D2D2D"/>
          <w:spacing w:val="2"/>
          <w:sz w:val="20"/>
          <w:szCs w:val="24"/>
          <w:lang w:eastAsia="ru-RU"/>
        </w:rPr>
        <w:t>8</w:t>
      </w:r>
      <w:r w:rsidRPr="005C402F">
        <w:rPr>
          <w:rFonts w:ascii="Times New Roman" w:eastAsia="Times New Roman" w:hAnsi="Times New Roman" w:cs="Times New Roman"/>
          <w:color w:val="2D2D2D"/>
          <w:spacing w:val="2"/>
          <w:sz w:val="20"/>
          <w:szCs w:val="24"/>
          <w:lang w:eastAsia="ru-RU"/>
        </w:rP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601C7F" w:rsidRPr="005C402F" w:rsidRDefault="00601C7F" w:rsidP="00DA188C">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r w:rsidRPr="005C402F">
        <w:rPr>
          <w:rFonts w:ascii="Times New Roman" w:eastAsia="Times New Roman" w:hAnsi="Times New Roman" w:cs="Times New Roman"/>
          <w:color w:val="4C4C4C"/>
          <w:spacing w:val="2"/>
          <w:sz w:val="20"/>
          <w:szCs w:val="24"/>
          <w:lang w:eastAsia="ru-RU"/>
        </w:rPr>
        <w:t>IV. Требования к утверждению Плана</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r>
      <w:r w:rsidR="00DA188C">
        <w:rPr>
          <w:rFonts w:ascii="Times New Roman" w:eastAsia="Times New Roman" w:hAnsi="Times New Roman" w:cs="Times New Roman"/>
          <w:color w:val="2D2D2D"/>
          <w:spacing w:val="2"/>
          <w:sz w:val="20"/>
          <w:szCs w:val="24"/>
          <w:lang w:eastAsia="ru-RU"/>
        </w:rPr>
        <w:t>39</w:t>
      </w:r>
      <w:r w:rsidRPr="005C402F">
        <w:rPr>
          <w:rFonts w:ascii="Times New Roman" w:eastAsia="Times New Roman" w:hAnsi="Times New Roman" w:cs="Times New Roman"/>
          <w:color w:val="2D2D2D"/>
          <w:spacing w:val="2"/>
          <w:sz w:val="20"/>
          <w:szCs w:val="24"/>
          <w:lang w:eastAsia="ru-RU"/>
        </w:rPr>
        <w:t>. План муниципального бюджетного учреждения утверждается руководителем учреждения.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4</w:t>
      </w:r>
      <w:r w:rsidR="00DA188C">
        <w:rPr>
          <w:rFonts w:ascii="Times New Roman" w:eastAsia="Times New Roman" w:hAnsi="Times New Roman" w:cs="Times New Roman"/>
          <w:color w:val="2D2D2D"/>
          <w:spacing w:val="2"/>
          <w:sz w:val="20"/>
          <w:szCs w:val="24"/>
          <w:lang w:eastAsia="ru-RU"/>
        </w:rPr>
        <w:t>0</w:t>
      </w:r>
      <w:r w:rsidRPr="005C402F">
        <w:rPr>
          <w:rFonts w:ascii="Times New Roman" w:eastAsia="Times New Roman" w:hAnsi="Times New Roman" w:cs="Times New Roman"/>
          <w:color w:val="2D2D2D"/>
          <w:spacing w:val="2"/>
          <w:sz w:val="20"/>
          <w:szCs w:val="24"/>
          <w:lang w:eastAsia="ru-RU"/>
        </w:rPr>
        <w:t xml:space="preserve">. После утверждения в установленном порядке бюджета </w:t>
      </w:r>
      <w:r w:rsidR="00DA188C" w:rsidRPr="00B5246C">
        <w:rPr>
          <w:rFonts w:ascii="Times New Roman" w:hAnsi="Times New Roman" w:cs="Times New Roman"/>
          <w:sz w:val="20"/>
        </w:rPr>
        <w:t xml:space="preserve">муниципального образования городского поселения «п. Новый </w:t>
      </w:r>
      <w:proofErr w:type="spellStart"/>
      <w:r w:rsidR="00DA188C" w:rsidRPr="00B5246C">
        <w:rPr>
          <w:rFonts w:ascii="Times New Roman" w:hAnsi="Times New Roman" w:cs="Times New Roman"/>
          <w:sz w:val="20"/>
        </w:rPr>
        <w:t>Уоян</w:t>
      </w:r>
      <w:proofErr w:type="spellEnd"/>
      <w:r w:rsidR="00DA188C" w:rsidRPr="00B5246C">
        <w:rPr>
          <w:rFonts w:ascii="Times New Roman" w:hAnsi="Times New Roman" w:cs="Times New Roman"/>
          <w:sz w:val="20"/>
        </w:rPr>
        <w:t>»</w:t>
      </w:r>
      <w:r w:rsidRPr="005C402F">
        <w:rPr>
          <w:rFonts w:ascii="Times New Roman" w:eastAsia="Times New Roman" w:hAnsi="Times New Roman" w:cs="Times New Roman"/>
          <w:color w:val="2D2D2D"/>
          <w:spacing w:val="2"/>
          <w:sz w:val="20"/>
          <w:szCs w:val="24"/>
          <w:lang w:eastAsia="ru-RU"/>
        </w:rPr>
        <w:t xml:space="preserve"> на очередной финансовый год и плановый период План при необходимости уточняется учреждением и направляется на согласование в орган администрации </w:t>
      </w:r>
      <w:r w:rsidR="00DA188C" w:rsidRPr="00B5246C">
        <w:rPr>
          <w:rFonts w:ascii="Times New Roman" w:hAnsi="Times New Roman" w:cs="Times New Roman"/>
          <w:sz w:val="20"/>
        </w:rPr>
        <w:t xml:space="preserve">муниципального образования городского поселения «п. Новый </w:t>
      </w:r>
      <w:proofErr w:type="spellStart"/>
      <w:r w:rsidR="00DA188C" w:rsidRPr="00B5246C">
        <w:rPr>
          <w:rFonts w:ascii="Times New Roman" w:hAnsi="Times New Roman" w:cs="Times New Roman"/>
          <w:sz w:val="20"/>
        </w:rPr>
        <w:t>Уоян</w:t>
      </w:r>
      <w:proofErr w:type="spellEnd"/>
      <w:r w:rsidR="00DA188C" w:rsidRPr="00B5246C">
        <w:rPr>
          <w:rFonts w:ascii="Times New Roman" w:hAnsi="Times New Roman" w:cs="Times New Roman"/>
          <w:sz w:val="20"/>
        </w:rPr>
        <w:t>»</w:t>
      </w:r>
      <w:r w:rsidRPr="005C402F">
        <w:rPr>
          <w:rFonts w:ascii="Times New Roman" w:eastAsia="Times New Roman" w:hAnsi="Times New Roman" w:cs="Times New Roman"/>
          <w:color w:val="2D2D2D"/>
          <w:spacing w:val="2"/>
          <w:sz w:val="20"/>
          <w:szCs w:val="24"/>
          <w:lang w:eastAsia="ru-RU"/>
        </w:rPr>
        <w:t>, осуществляющий финансирование соответствующего бюджетного учреждения.</w:t>
      </w:r>
    </w:p>
    <w:p w:rsidR="00601C7F" w:rsidRPr="005C402F" w:rsidRDefault="00601C7F" w:rsidP="005C402F">
      <w:pPr>
        <w:shd w:val="clear" w:color="auto" w:fill="FFFFFF"/>
        <w:spacing w:after="0" w:line="272" w:lineRule="atLeast"/>
        <w:jc w:val="both"/>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Уточнение показателей Плана, связанных с принятием бюджета </w:t>
      </w:r>
      <w:r w:rsidR="00DA188C" w:rsidRPr="00B5246C">
        <w:rPr>
          <w:rFonts w:ascii="Times New Roman" w:hAnsi="Times New Roman" w:cs="Times New Roman"/>
          <w:sz w:val="20"/>
        </w:rPr>
        <w:t xml:space="preserve">муниципального образования городского поселения «п. Новый </w:t>
      </w:r>
      <w:proofErr w:type="spellStart"/>
      <w:r w:rsidR="00DA188C" w:rsidRPr="00B5246C">
        <w:rPr>
          <w:rFonts w:ascii="Times New Roman" w:hAnsi="Times New Roman" w:cs="Times New Roman"/>
          <w:sz w:val="20"/>
        </w:rPr>
        <w:t>Уоян</w:t>
      </w:r>
      <w:proofErr w:type="spellEnd"/>
      <w:r w:rsidR="00DA188C" w:rsidRPr="00B5246C">
        <w:rPr>
          <w:rFonts w:ascii="Times New Roman" w:hAnsi="Times New Roman" w:cs="Times New Roman"/>
          <w:sz w:val="20"/>
        </w:rPr>
        <w:t>»</w:t>
      </w:r>
      <w:r w:rsidRPr="005C402F">
        <w:rPr>
          <w:rFonts w:ascii="Times New Roman" w:eastAsia="Times New Roman" w:hAnsi="Times New Roman" w:cs="Times New Roman"/>
          <w:color w:val="2D2D2D"/>
          <w:spacing w:val="2"/>
          <w:sz w:val="20"/>
          <w:szCs w:val="24"/>
          <w:lang w:eastAsia="ru-RU"/>
        </w:rPr>
        <w:t xml:space="preserve"> на очередной финансовый год и плановый период, осуществляется учреждением не позднее одного месяца после официального опубликования решения о бюджете </w:t>
      </w:r>
      <w:r w:rsidR="00DA188C" w:rsidRPr="00B5246C">
        <w:rPr>
          <w:rFonts w:ascii="Times New Roman" w:hAnsi="Times New Roman" w:cs="Times New Roman"/>
          <w:sz w:val="20"/>
        </w:rPr>
        <w:t xml:space="preserve">муниципального образования городского поселения «п. Новый </w:t>
      </w:r>
      <w:proofErr w:type="spellStart"/>
      <w:r w:rsidR="00DA188C" w:rsidRPr="00B5246C">
        <w:rPr>
          <w:rFonts w:ascii="Times New Roman" w:hAnsi="Times New Roman" w:cs="Times New Roman"/>
          <w:sz w:val="20"/>
        </w:rPr>
        <w:t>Уоян</w:t>
      </w:r>
      <w:proofErr w:type="spellEnd"/>
      <w:r w:rsidR="00DA188C" w:rsidRPr="00B5246C">
        <w:rPr>
          <w:rFonts w:ascii="Times New Roman" w:hAnsi="Times New Roman" w:cs="Times New Roman"/>
          <w:sz w:val="20"/>
        </w:rPr>
        <w:t>»</w:t>
      </w:r>
      <w:r w:rsidRPr="005C402F">
        <w:rPr>
          <w:rFonts w:ascii="Times New Roman" w:eastAsia="Times New Roman" w:hAnsi="Times New Roman" w:cs="Times New Roman"/>
          <w:color w:val="2D2D2D"/>
          <w:spacing w:val="2"/>
          <w:sz w:val="20"/>
          <w:szCs w:val="24"/>
          <w:lang w:eastAsia="ru-RU"/>
        </w:rPr>
        <w:t xml:space="preserve"> на очередной финансовый год и плановый период.</w:t>
      </w:r>
    </w:p>
    <w:p w:rsidR="005C402F" w:rsidRDefault="005C402F"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5C402F" w:rsidRDefault="005C402F"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5C402F" w:rsidRDefault="005C402F"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5C402F" w:rsidRDefault="005C402F"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5C402F" w:rsidRDefault="005C402F"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5C402F" w:rsidRDefault="005C402F"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DA188C" w:rsidRDefault="00DA188C"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DA188C" w:rsidRDefault="00DA188C"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DA188C" w:rsidRDefault="00DA188C"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DA188C" w:rsidRDefault="00DA188C"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DA188C" w:rsidRDefault="00DA188C"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DA188C" w:rsidRDefault="00DA188C"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DA188C" w:rsidRDefault="00DA188C"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DA188C" w:rsidRDefault="00DA188C"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DA188C" w:rsidRDefault="00DA188C"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DA188C" w:rsidRDefault="00DA188C"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5C402F" w:rsidRDefault="005C402F"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5C402F" w:rsidRDefault="005C402F" w:rsidP="00601C7F">
      <w:pPr>
        <w:shd w:val="clear" w:color="auto" w:fill="FFFFFF"/>
        <w:spacing w:before="324" w:after="195" w:line="240" w:lineRule="auto"/>
        <w:jc w:val="center"/>
        <w:textAlignment w:val="baseline"/>
        <w:outlineLvl w:val="2"/>
        <w:rPr>
          <w:rFonts w:ascii="Times New Roman" w:eastAsia="Times New Roman" w:hAnsi="Times New Roman" w:cs="Times New Roman"/>
          <w:color w:val="4C4C4C"/>
          <w:spacing w:val="2"/>
          <w:sz w:val="20"/>
          <w:szCs w:val="24"/>
          <w:lang w:eastAsia="ru-RU"/>
        </w:rPr>
      </w:pPr>
    </w:p>
    <w:p w:rsidR="00DA188C" w:rsidRDefault="00601C7F" w:rsidP="00DA188C">
      <w:pPr>
        <w:shd w:val="clear" w:color="auto" w:fill="FFFFFF"/>
        <w:spacing w:after="0" w:line="272" w:lineRule="atLeast"/>
        <w:jc w:val="righ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lastRenderedPageBreak/>
        <w:t>Приложение</w:t>
      </w:r>
      <w:r w:rsidRPr="005C402F">
        <w:rPr>
          <w:rFonts w:ascii="Times New Roman" w:eastAsia="Times New Roman" w:hAnsi="Times New Roman" w:cs="Times New Roman"/>
          <w:color w:val="2D2D2D"/>
          <w:spacing w:val="2"/>
          <w:sz w:val="20"/>
          <w:szCs w:val="24"/>
          <w:lang w:eastAsia="ru-RU"/>
        </w:rPr>
        <w:br/>
        <w:t>к Порядку</w:t>
      </w:r>
      <w:r w:rsidRPr="005C402F">
        <w:rPr>
          <w:rFonts w:ascii="Times New Roman" w:eastAsia="Times New Roman" w:hAnsi="Times New Roman" w:cs="Times New Roman"/>
          <w:color w:val="2D2D2D"/>
          <w:spacing w:val="2"/>
          <w:sz w:val="20"/>
          <w:szCs w:val="24"/>
          <w:lang w:eastAsia="ru-RU"/>
        </w:rPr>
        <w:br/>
        <w:t>составления и утверждения плана</w:t>
      </w:r>
      <w:r w:rsidR="00DA188C">
        <w:rPr>
          <w:rFonts w:ascii="Times New Roman" w:eastAsia="Times New Roman" w:hAnsi="Times New Roman" w:cs="Times New Roman"/>
          <w:color w:val="2D2D2D"/>
          <w:spacing w:val="2"/>
          <w:sz w:val="20"/>
          <w:szCs w:val="24"/>
          <w:lang w:eastAsia="ru-RU"/>
        </w:rPr>
        <w:t xml:space="preserve">  ФХД</w:t>
      </w:r>
      <w:r w:rsidRPr="005C402F">
        <w:rPr>
          <w:rFonts w:ascii="Times New Roman" w:eastAsia="Times New Roman" w:hAnsi="Times New Roman" w:cs="Times New Roman"/>
          <w:color w:val="2D2D2D"/>
          <w:spacing w:val="2"/>
          <w:sz w:val="20"/>
          <w:szCs w:val="24"/>
          <w:lang w:eastAsia="ru-RU"/>
        </w:rPr>
        <w:br/>
      </w:r>
      <w:proofErr w:type="gramStart"/>
      <w:r w:rsidRPr="005C402F">
        <w:rPr>
          <w:rFonts w:ascii="Times New Roman" w:eastAsia="Times New Roman" w:hAnsi="Times New Roman" w:cs="Times New Roman"/>
          <w:color w:val="2D2D2D"/>
          <w:spacing w:val="2"/>
          <w:sz w:val="20"/>
          <w:szCs w:val="24"/>
          <w:lang w:eastAsia="ru-RU"/>
        </w:rPr>
        <w:t>муниципальных</w:t>
      </w:r>
      <w:proofErr w:type="gramEnd"/>
      <w:r w:rsidR="00DA188C">
        <w:rPr>
          <w:rFonts w:ascii="Times New Roman" w:eastAsia="Times New Roman" w:hAnsi="Times New Roman" w:cs="Times New Roman"/>
          <w:color w:val="2D2D2D"/>
          <w:spacing w:val="2"/>
          <w:sz w:val="20"/>
          <w:szCs w:val="24"/>
          <w:lang w:eastAsia="ru-RU"/>
        </w:rPr>
        <w:t xml:space="preserve"> бюджетных </w:t>
      </w:r>
    </w:p>
    <w:p w:rsidR="00DA188C" w:rsidRDefault="00601C7F" w:rsidP="00DA188C">
      <w:pPr>
        <w:shd w:val="clear" w:color="auto" w:fill="FFFFFF"/>
        <w:spacing w:after="0" w:line="272" w:lineRule="atLeast"/>
        <w:jc w:val="right"/>
        <w:textAlignment w:val="baseline"/>
        <w:rPr>
          <w:rFonts w:ascii="Times New Roman" w:hAnsi="Times New Roman" w:cs="Times New Roman"/>
          <w:sz w:val="20"/>
        </w:rPr>
      </w:pPr>
      <w:r w:rsidRPr="005C402F">
        <w:rPr>
          <w:rFonts w:ascii="Times New Roman" w:eastAsia="Times New Roman" w:hAnsi="Times New Roman" w:cs="Times New Roman"/>
          <w:color w:val="2D2D2D"/>
          <w:spacing w:val="2"/>
          <w:sz w:val="20"/>
          <w:szCs w:val="24"/>
          <w:lang w:eastAsia="ru-RU"/>
        </w:rPr>
        <w:t xml:space="preserve">учреждений </w:t>
      </w:r>
      <w:r w:rsidR="00DA188C">
        <w:rPr>
          <w:rFonts w:ascii="Times New Roman" w:hAnsi="Times New Roman" w:cs="Times New Roman"/>
          <w:sz w:val="20"/>
        </w:rPr>
        <w:t xml:space="preserve">МО ГП </w:t>
      </w:r>
      <w:r w:rsidR="00DA188C" w:rsidRPr="00B5246C">
        <w:rPr>
          <w:rFonts w:ascii="Times New Roman" w:hAnsi="Times New Roman" w:cs="Times New Roman"/>
          <w:sz w:val="20"/>
        </w:rPr>
        <w:t xml:space="preserve"> «п. </w:t>
      </w:r>
      <w:proofErr w:type="gramStart"/>
      <w:r w:rsidR="00DA188C" w:rsidRPr="00B5246C">
        <w:rPr>
          <w:rFonts w:ascii="Times New Roman" w:hAnsi="Times New Roman" w:cs="Times New Roman"/>
          <w:sz w:val="20"/>
        </w:rPr>
        <w:t>Новый</w:t>
      </w:r>
      <w:proofErr w:type="gramEnd"/>
      <w:r w:rsidR="00DA188C" w:rsidRPr="00B5246C">
        <w:rPr>
          <w:rFonts w:ascii="Times New Roman" w:hAnsi="Times New Roman" w:cs="Times New Roman"/>
          <w:sz w:val="20"/>
        </w:rPr>
        <w:t xml:space="preserve"> </w:t>
      </w:r>
      <w:proofErr w:type="spellStart"/>
      <w:r w:rsidR="00DA188C" w:rsidRPr="00B5246C">
        <w:rPr>
          <w:rFonts w:ascii="Times New Roman" w:hAnsi="Times New Roman" w:cs="Times New Roman"/>
          <w:sz w:val="20"/>
        </w:rPr>
        <w:t>Уоян</w:t>
      </w:r>
      <w:proofErr w:type="spellEnd"/>
      <w:r w:rsidR="00DA188C" w:rsidRPr="00B5246C">
        <w:rPr>
          <w:rFonts w:ascii="Times New Roman" w:hAnsi="Times New Roman" w:cs="Times New Roman"/>
          <w:sz w:val="20"/>
        </w:rPr>
        <w:t>»</w:t>
      </w:r>
    </w:p>
    <w:p w:rsidR="00601C7F" w:rsidRPr="005C402F" w:rsidRDefault="00601C7F" w:rsidP="00DA188C">
      <w:pPr>
        <w:shd w:val="clear" w:color="auto" w:fill="FFFFFF"/>
        <w:spacing w:after="0" w:line="272" w:lineRule="atLeast"/>
        <w:jc w:val="righ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Утверждаю</w:t>
      </w:r>
    </w:p>
    <w:p w:rsidR="00601C7F" w:rsidRPr="005C402F" w:rsidRDefault="00601C7F" w:rsidP="00DA188C">
      <w:pPr>
        <w:shd w:val="clear" w:color="auto" w:fill="FFFFFF"/>
        <w:spacing w:after="0" w:line="272" w:lineRule="atLeast"/>
        <w:jc w:val="righ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_________________________________</w:t>
      </w:r>
    </w:p>
    <w:p w:rsidR="00601C7F" w:rsidRPr="005C402F" w:rsidRDefault="00601C7F" w:rsidP="00DA188C">
      <w:pPr>
        <w:shd w:val="clear" w:color="auto" w:fill="FFFFFF"/>
        <w:spacing w:after="0" w:line="272" w:lineRule="atLeast"/>
        <w:jc w:val="righ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(наименование должности)</w:t>
      </w:r>
    </w:p>
    <w:p w:rsidR="00601C7F" w:rsidRPr="005C402F" w:rsidRDefault="00601C7F" w:rsidP="00DA188C">
      <w:pPr>
        <w:shd w:val="clear" w:color="auto" w:fill="FFFFFF"/>
        <w:spacing w:after="0" w:line="272" w:lineRule="atLeast"/>
        <w:jc w:val="righ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_________________________________</w:t>
      </w:r>
    </w:p>
    <w:p w:rsidR="00601C7F" w:rsidRPr="005C402F" w:rsidRDefault="00601C7F" w:rsidP="00DA188C">
      <w:pPr>
        <w:shd w:val="clear" w:color="auto" w:fill="FFFFFF"/>
        <w:spacing w:after="0" w:line="272" w:lineRule="atLeast"/>
        <w:jc w:val="righ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w:t>
      </w:r>
      <w:proofErr w:type="gramStart"/>
      <w:r w:rsidRPr="005C402F">
        <w:rPr>
          <w:rFonts w:ascii="Times New Roman" w:eastAsia="Times New Roman" w:hAnsi="Times New Roman" w:cs="Times New Roman"/>
          <w:color w:val="2D2D2D"/>
          <w:spacing w:val="2"/>
          <w:sz w:val="20"/>
          <w:szCs w:val="24"/>
          <w:lang w:eastAsia="ru-RU"/>
        </w:rPr>
        <w:t>(наименование органа-учредителя</w:t>
      </w:r>
      <w:proofErr w:type="gramEnd"/>
    </w:p>
    <w:p w:rsidR="00601C7F" w:rsidRPr="005C402F" w:rsidRDefault="00601C7F" w:rsidP="00DA188C">
      <w:pPr>
        <w:shd w:val="clear" w:color="auto" w:fill="FFFFFF"/>
        <w:spacing w:after="0" w:line="272" w:lineRule="atLeast"/>
        <w:jc w:val="righ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(учреждения)</w:t>
      </w:r>
    </w:p>
    <w:p w:rsidR="00601C7F" w:rsidRPr="005C402F" w:rsidRDefault="00601C7F" w:rsidP="00DA188C">
      <w:pPr>
        <w:shd w:val="clear" w:color="auto" w:fill="FFFFFF"/>
        <w:spacing w:after="0" w:line="272" w:lineRule="atLeast"/>
        <w:jc w:val="righ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___________ _____________________</w:t>
      </w:r>
    </w:p>
    <w:p w:rsidR="00601C7F" w:rsidRPr="005C402F" w:rsidRDefault="00601C7F" w:rsidP="00DA188C">
      <w:pPr>
        <w:shd w:val="clear" w:color="auto" w:fill="FFFFFF"/>
        <w:spacing w:after="0" w:line="272" w:lineRule="atLeast"/>
        <w:jc w:val="righ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(подпись)  (расшифровка подписи)</w:t>
      </w:r>
    </w:p>
    <w:p w:rsidR="00601C7F" w:rsidRPr="005C402F" w:rsidRDefault="00601C7F" w:rsidP="00DA188C">
      <w:pPr>
        <w:shd w:val="clear" w:color="auto" w:fill="FFFFFF"/>
        <w:spacing w:after="0" w:line="272" w:lineRule="atLeast"/>
        <w:jc w:val="righ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"____" _______________ 20___ г.</w:t>
      </w:r>
    </w:p>
    <w:p w:rsidR="00DA188C" w:rsidRDefault="00601C7F"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C402F">
        <w:rPr>
          <w:rFonts w:ascii="Times New Roman" w:eastAsia="Times New Roman" w:hAnsi="Times New Roman" w:cs="Times New Roman"/>
          <w:color w:val="2D2D2D"/>
          <w:spacing w:val="2"/>
          <w:sz w:val="20"/>
          <w:szCs w:val="24"/>
          <w:lang w:eastAsia="ru-RU"/>
        </w:rPr>
        <w:br/>
      </w:r>
    </w:p>
    <w:p w:rsidR="00DA188C" w:rsidRPr="00DA188C"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0"/>
        </w:rPr>
      </w:pPr>
      <w:r w:rsidRPr="0059252F">
        <w:rPr>
          <w:rFonts w:ascii="Times New Roman" w:hAnsi="Times New Roman" w:cs="Times New Roman"/>
          <w:b/>
          <w:bCs/>
        </w:rPr>
        <w:t> </w:t>
      </w:r>
      <w:r w:rsidRPr="0059252F">
        <w:rPr>
          <w:rFonts w:ascii="Times New Roman" w:hAnsi="Times New Roman" w:cs="Times New Roman"/>
        </w:rPr>
        <w:br/>
      </w:r>
      <w:r w:rsidRPr="00DA188C">
        <w:rPr>
          <w:rFonts w:ascii="Times New Roman" w:hAnsi="Times New Roman" w:cs="Times New Roman"/>
          <w:bCs/>
          <w:sz w:val="24"/>
        </w:rPr>
        <w:t xml:space="preserve">План финансово-хозяйственной деятельности </w:t>
      </w:r>
      <w:r w:rsidRPr="00DA188C">
        <w:rPr>
          <w:rFonts w:ascii="Times New Roman" w:hAnsi="Times New Roman" w:cs="Times New Roman"/>
          <w:bCs/>
          <w:sz w:val="24"/>
        </w:rPr>
        <w:br/>
        <w:t xml:space="preserve">на </w:t>
      </w:r>
      <w:r w:rsidRPr="00DA188C">
        <w:rPr>
          <w:rFonts w:ascii="Times New Roman" w:hAnsi="Times New Roman" w:cs="Times New Roman"/>
          <w:sz w:val="24"/>
        </w:rPr>
        <w:t>2020</w:t>
      </w:r>
      <w:r w:rsidRPr="00DA188C">
        <w:rPr>
          <w:rFonts w:ascii="Times New Roman" w:hAnsi="Times New Roman" w:cs="Times New Roman"/>
          <w:bCs/>
          <w:i/>
          <w:iCs/>
          <w:sz w:val="24"/>
        </w:rPr>
        <w:t> </w:t>
      </w:r>
      <w:r w:rsidRPr="00DA188C">
        <w:rPr>
          <w:rFonts w:ascii="Times New Roman" w:hAnsi="Times New Roman" w:cs="Times New Roman"/>
          <w:bCs/>
          <w:sz w:val="24"/>
        </w:rPr>
        <w:t>год и на плановый период 2021 и 2022 годов.</w:t>
      </w:r>
    </w:p>
    <w:p w:rsidR="00DA188C" w:rsidRPr="00694A4E" w:rsidRDefault="00694A4E"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694A4E">
        <w:rPr>
          <w:rFonts w:ascii="Times New Roman" w:hAnsi="Times New Roman" w:cs="Times New Roman"/>
          <w:bCs/>
        </w:rPr>
        <w:t>от ________________________20___г.</w:t>
      </w:r>
    </w:p>
    <w:tbl>
      <w:tblPr>
        <w:tblpPr w:leftFromText="180" w:rightFromText="180" w:vertAnchor="text" w:horzAnchor="page" w:tblpX="9579" w:tblpY="1"/>
        <w:tblW w:w="1526" w:type="dxa"/>
        <w:tblLook w:val="04A0"/>
      </w:tblPr>
      <w:tblGrid>
        <w:gridCol w:w="1526"/>
      </w:tblGrid>
      <w:tr w:rsidR="00DA188C" w:rsidRPr="00845288" w:rsidTr="00ED42ED">
        <w:trPr>
          <w:trHeight w:val="300"/>
        </w:trPr>
        <w:tc>
          <w:tcPr>
            <w:tcW w:w="1526" w:type="dxa"/>
            <w:tcBorders>
              <w:top w:val="nil"/>
              <w:left w:val="nil"/>
              <w:bottom w:val="single" w:sz="4" w:space="0" w:color="auto"/>
            </w:tcBorders>
            <w:shd w:val="clear" w:color="auto" w:fill="auto"/>
            <w:noWrap/>
            <w:vAlign w:val="center"/>
            <w:hideMark/>
          </w:tcPr>
          <w:p w:rsidR="00DA188C" w:rsidRPr="00845288" w:rsidRDefault="00DA188C" w:rsidP="00ED42ED">
            <w:pPr>
              <w:jc w:val="center"/>
              <w:rPr>
                <w:rFonts w:ascii="Times New Roman" w:hAnsi="Times New Roman" w:cs="Times New Roman"/>
              </w:rPr>
            </w:pPr>
            <w:r w:rsidRPr="00845288">
              <w:rPr>
                <w:rFonts w:ascii="Times New Roman" w:hAnsi="Times New Roman" w:cs="Times New Roman"/>
              </w:rPr>
              <w:t>КОДЫ</w:t>
            </w:r>
          </w:p>
        </w:tc>
      </w:tr>
      <w:tr w:rsidR="00DA188C" w:rsidRPr="00845288" w:rsidTr="00ED42ED">
        <w:trPr>
          <w:trHeight w:val="630"/>
        </w:trPr>
        <w:tc>
          <w:tcPr>
            <w:tcW w:w="15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188C" w:rsidRPr="00845288" w:rsidRDefault="00DA188C" w:rsidP="00ED42ED">
            <w:pPr>
              <w:jc w:val="center"/>
              <w:rPr>
                <w:rFonts w:ascii="Times New Roman" w:hAnsi="Times New Roman" w:cs="Times New Roman"/>
              </w:rPr>
            </w:pPr>
          </w:p>
        </w:tc>
      </w:tr>
      <w:tr w:rsidR="00DA188C" w:rsidRPr="00845288" w:rsidTr="00ED42ED">
        <w:trPr>
          <w:trHeight w:val="375"/>
        </w:trPr>
        <w:tc>
          <w:tcPr>
            <w:tcW w:w="1526" w:type="dxa"/>
            <w:tcBorders>
              <w:top w:val="nil"/>
              <w:left w:val="single" w:sz="4" w:space="0" w:color="auto"/>
              <w:bottom w:val="single" w:sz="4" w:space="0" w:color="auto"/>
              <w:right w:val="single" w:sz="4" w:space="0" w:color="000000"/>
            </w:tcBorders>
            <w:shd w:val="clear" w:color="auto" w:fill="auto"/>
            <w:noWrap/>
            <w:vAlign w:val="center"/>
            <w:hideMark/>
          </w:tcPr>
          <w:p w:rsidR="00DA188C" w:rsidRPr="00845288" w:rsidRDefault="00DA188C" w:rsidP="00ED42ED">
            <w:pPr>
              <w:jc w:val="center"/>
              <w:rPr>
                <w:rFonts w:ascii="Times New Roman" w:hAnsi="Times New Roman" w:cs="Times New Roman"/>
              </w:rPr>
            </w:pPr>
          </w:p>
        </w:tc>
      </w:tr>
      <w:tr w:rsidR="00DA188C" w:rsidRPr="00845288" w:rsidTr="00ED42ED">
        <w:trPr>
          <w:trHeight w:val="375"/>
        </w:trPr>
        <w:tc>
          <w:tcPr>
            <w:tcW w:w="1526" w:type="dxa"/>
            <w:tcBorders>
              <w:top w:val="nil"/>
              <w:left w:val="single" w:sz="4" w:space="0" w:color="auto"/>
              <w:bottom w:val="single" w:sz="4" w:space="0" w:color="auto"/>
              <w:right w:val="single" w:sz="4" w:space="0" w:color="000000"/>
            </w:tcBorders>
            <w:shd w:val="clear" w:color="auto" w:fill="auto"/>
            <w:noWrap/>
            <w:vAlign w:val="center"/>
            <w:hideMark/>
          </w:tcPr>
          <w:p w:rsidR="00DA188C" w:rsidRPr="00845288" w:rsidRDefault="00DA188C" w:rsidP="00ED42ED">
            <w:pPr>
              <w:jc w:val="center"/>
              <w:rPr>
                <w:rFonts w:ascii="Times New Roman" w:hAnsi="Times New Roman" w:cs="Times New Roman"/>
              </w:rPr>
            </w:pPr>
          </w:p>
        </w:tc>
      </w:tr>
      <w:tr w:rsidR="00DA188C" w:rsidRPr="00845288" w:rsidTr="00ED42ED">
        <w:trPr>
          <w:trHeight w:val="375"/>
        </w:trPr>
        <w:tc>
          <w:tcPr>
            <w:tcW w:w="1526" w:type="dxa"/>
            <w:tcBorders>
              <w:top w:val="nil"/>
              <w:left w:val="single" w:sz="4" w:space="0" w:color="auto"/>
              <w:bottom w:val="single" w:sz="4" w:space="0" w:color="auto"/>
              <w:right w:val="single" w:sz="4" w:space="0" w:color="000000"/>
            </w:tcBorders>
            <w:shd w:val="clear" w:color="auto" w:fill="auto"/>
            <w:noWrap/>
            <w:vAlign w:val="center"/>
            <w:hideMark/>
          </w:tcPr>
          <w:p w:rsidR="00DA188C" w:rsidRPr="00845288" w:rsidRDefault="00DA188C" w:rsidP="00ED42ED">
            <w:pPr>
              <w:jc w:val="center"/>
              <w:rPr>
                <w:rFonts w:ascii="Times New Roman" w:hAnsi="Times New Roman" w:cs="Times New Roman"/>
              </w:rPr>
            </w:pPr>
          </w:p>
        </w:tc>
      </w:tr>
      <w:tr w:rsidR="00DA188C" w:rsidRPr="00845288" w:rsidTr="00ED42ED">
        <w:trPr>
          <w:trHeight w:val="375"/>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88C" w:rsidRPr="00845288" w:rsidRDefault="00DA188C" w:rsidP="00ED42ED">
            <w:pPr>
              <w:jc w:val="center"/>
              <w:rPr>
                <w:rFonts w:ascii="Times New Roman" w:hAnsi="Times New Roman" w:cs="Times New Roman"/>
              </w:rPr>
            </w:pPr>
          </w:p>
        </w:tc>
      </w:tr>
      <w:tr w:rsidR="00DA188C" w:rsidRPr="00845288" w:rsidTr="00ED42ED">
        <w:trPr>
          <w:trHeight w:val="375"/>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88C" w:rsidRPr="00845288" w:rsidRDefault="00DA188C" w:rsidP="00ED42ED">
            <w:pPr>
              <w:jc w:val="center"/>
              <w:rPr>
                <w:rFonts w:ascii="Times New Roman" w:hAnsi="Times New Roman" w:cs="Times New Roman"/>
              </w:rPr>
            </w:pPr>
          </w:p>
        </w:tc>
      </w:tr>
      <w:tr w:rsidR="00DA188C" w:rsidRPr="00845288" w:rsidTr="00ED42ED">
        <w:trPr>
          <w:trHeight w:val="375"/>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88C" w:rsidRPr="00845288" w:rsidRDefault="00DA188C" w:rsidP="00ED42ED">
            <w:pPr>
              <w:jc w:val="center"/>
              <w:rPr>
                <w:rFonts w:ascii="Times New Roman" w:hAnsi="Times New Roman" w:cs="Times New Roman"/>
              </w:rPr>
            </w:pPr>
            <w:r>
              <w:rPr>
                <w:rFonts w:ascii="Times New Roman" w:hAnsi="Times New Roman" w:cs="Times New Roman"/>
              </w:rPr>
              <w:t>383</w:t>
            </w:r>
          </w:p>
        </w:tc>
      </w:tr>
    </w:tbl>
    <w:p w:rsidR="00DA188C"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rPr>
      </w:pPr>
    </w:p>
    <w:p w:rsidR="00DA188C"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p w:rsidR="00DA188C" w:rsidRDefault="00DA188C" w:rsidP="00DA188C">
      <w:pPr>
        <w:rPr>
          <w:rFonts w:ascii="Times New Roman" w:hAnsi="Times New Roman" w:cs="Times New Roman"/>
        </w:rPr>
      </w:pPr>
      <w:r w:rsidRPr="00327259">
        <w:rPr>
          <w:rFonts w:ascii="Times New Roman" w:hAnsi="Times New Roman" w:cs="Times New Roman"/>
        </w:rPr>
        <w:t xml:space="preserve">Наименование </w:t>
      </w:r>
      <w:r>
        <w:rPr>
          <w:rFonts w:ascii="Times New Roman" w:hAnsi="Times New Roman" w:cs="Times New Roman"/>
        </w:rPr>
        <w:t xml:space="preserve">бюджетного учреждения    </w:t>
      </w:r>
    </w:p>
    <w:p w:rsidR="00DA188C" w:rsidRPr="002773B9" w:rsidRDefault="00694A4E" w:rsidP="00DA188C">
      <w:pPr>
        <w:rPr>
          <w:rFonts w:ascii="Times New Roman" w:hAnsi="Times New Roman" w:cs="Times New Roman"/>
          <w:sz w:val="24"/>
        </w:rPr>
      </w:pPr>
      <w:r>
        <w:rPr>
          <w:rFonts w:ascii="Times New Roman" w:hAnsi="Times New Roman" w:cs="Times New Roman"/>
          <w:i/>
          <w:sz w:val="24"/>
        </w:rPr>
        <w:t xml:space="preserve">                                                                      </w:t>
      </w:r>
      <w:r w:rsidR="00DA188C">
        <w:rPr>
          <w:rFonts w:ascii="Times New Roman" w:hAnsi="Times New Roman" w:cs="Times New Roman"/>
          <w:i/>
          <w:sz w:val="24"/>
        </w:rPr>
        <w:t xml:space="preserve">                                                       </w:t>
      </w:r>
      <w:r w:rsidR="00DA188C">
        <w:rPr>
          <w:rFonts w:ascii="Times New Roman" w:hAnsi="Times New Roman" w:cs="Times New Roman"/>
          <w:sz w:val="24"/>
        </w:rPr>
        <w:t>Дата</w:t>
      </w:r>
    </w:p>
    <w:p w:rsidR="00DA188C"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w:t>
      </w:r>
    </w:p>
    <w:p w:rsidR="00DA188C"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w:t>
      </w:r>
    </w:p>
    <w:p w:rsidR="00DA188C" w:rsidRPr="00285F80"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u w:val="single"/>
        </w:rPr>
      </w:pPr>
      <w:r>
        <w:rPr>
          <w:rFonts w:ascii="Times New Roman" w:hAnsi="Times New Roman" w:cs="Times New Roman"/>
        </w:rPr>
        <w:t xml:space="preserve">ИНН /КПП  </w:t>
      </w:r>
      <w:r w:rsidR="00694A4E">
        <w:rPr>
          <w:rFonts w:ascii="Times New Roman" w:hAnsi="Times New Roman" w:cs="Times New Roman"/>
        </w:rPr>
        <w:t>________________________________</w:t>
      </w:r>
    </w:p>
    <w:p w:rsidR="00DA188C"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                                                                                                                                 по ОКПО</w:t>
      </w:r>
    </w:p>
    <w:tbl>
      <w:tblPr>
        <w:tblW w:w="6239" w:type="dxa"/>
        <w:tblInd w:w="94" w:type="dxa"/>
        <w:tblLook w:val="04A0"/>
      </w:tblPr>
      <w:tblGrid>
        <w:gridCol w:w="3353"/>
        <w:gridCol w:w="222"/>
        <w:gridCol w:w="222"/>
        <w:gridCol w:w="222"/>
        <w:gridCol w:w="222"/>
        <w:gridCol w:w="222"/>
        <w:gridCol w:w="222"/>
        <w:gridCol w:w="222"/>
        <w:gridCol w:w="222"/>
        <w:gridCol w:w="222"/>
        <w:gridCol w:w="222"/>
        <w:gridCol w:w="222"/>
        <w:gridCol w:w="222"/>
        <w:gridCol w:w="222"/>
      </w:tblGrid>
      <w:tr w:rsidR="00DA188C" w:rsidRPr="00327259" w:rsidTr="00ED42ED">
        <w:trPr>
          <w:trHeight w:val="300"/>
        </w:trPr>
        <w:tc>
          <w:tcPr>
            <w:tcW w:w="6239" w:type="dxa"/>
            <w:gridSpan w:val="14"/>
            <w:tcBorders>
              <w:top w:val="nil"/>
              <w:left w:val="nil"/>
              <w:bottom w:val="nil"/>
              <w:right w:val="nil"/>
            </w:tcBorders>
            <w:shd w:val="clear" w:color="auto" w:fill="auto"/>
            <w:noWrap/>
            <w:vAlign w:val="bottom"/>
            <w:hideMark/>
          </w:tcPr>
          <w:p w:rsidR="00DA188C" w:rsidRPr="00327259" w:rsidRDefault="00DA188C" w:rsidP="00ED42ED">
            <w:pPr>
              <w:rPr>
                <w:rFonts w:ascii="Times New Roman" w:hAnsi="Times New Roman" w:cs="Times New Roman"/>
              </w:rPr>
            </w:pPr>
            <w:r w:rsidRPr="00327259">
              <w:rPr>
                <w:rFonts w:ascii="Times New Roman" w:hAnsi="Times New Roman" w:cs="Times New Roman"/>
              </w:rPr>
              <w:t>Наименование органа, осуществляющего функции</w:t>
            </w:r>
          </w:p>
        </w:tc>
      </w:tr>
      <w:tr w:rsidR="00DA188C" w:rsidRPr="00327259" w:rsidTr="00ED42ED">
        <w:trPr>
          <w:trHeight w:val="300"/>
        </w:trPr>
        <w:tc>
          <w:tcPr>
            <w:tcW w:w="3353" w:type="dxa"/>
            <w:tcBorders>
              <w:top w:val="nil"/>
              <w:left w:val="nil"/>
              <w:bottom w:val="nil"/>
              <w:right w:val="nil"/>
            </w:tcBorders>
            <w:shd w:val="clear" w:color="auto" w:fill="auto"/>
            <w:noWrap/>
            <w:vAlign w:val="bottom"/>
            <w:hideMark/>
          </w:tcPr>
          <w:p w:rsidR="00DA188C" w:rsidRPr="00327259" w:rsidRDefault="00DA188C" w:rsidP="00ED42ED">
            <w:pPr>
              <w:rPr>
                <w:rFonts w:ascii="Times New Roman" w:hAnsi="Times New Roman" w:cs="Times New Roman"/>
              </w:rPr>
            </w:pPr>
            <w:r w:rsidRPr="00327259">
              <w:rPr>
                <w:rFonts w:ascii="Times New Roman" w:hAnsi="Times New Roman" w:cs="Times New Roman"/>
              </w:rPr>
              <w:t>и полномочия учредителя</w:t>
            </w:r>
          </w:p>
        </w:tc>
        <w:tc>
          <w:tcPr>
            <w:tcW w:w="222" w:type="dxa"/>
            <w:tcBorders>
              <w:top w:val="nil"/>
              <w:left w:val="nil"/>
              <w:bottom w:val="nil"/>
              <w:right w:val="nil"/>
            </w:tcBorders>
            <w:shd w:val="clear" w:color="auto" w:fill="auto"/>
            <w:noWrap/>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noWrap/>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noWrap/>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noWrap/>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noWrap/>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vAlign w:val="bottom"/>
            <w:hideMark/>
          </w:tcPr>
          <w:p w:rsidR="00DA188C" w:rsidRPr="00327259" w:rsidRDefault="00DA188C" w:rsidP="00ED42ED">
            <w:pPr>
              <w:rPr>
                <w:rFonts w:ascii="Times New Roman" w:hAnsi="Times New Roman" w:cs="Times New Roman"/>
              </w:rPr>
            </w:pPr>
          </w:p>
        </w:tc>
        <w:tc>
          <w:tcPr>
            <w:tcW w:w="222" w:type="dxa"/>
            <w:tcBorders>
              <w:top w:val="nil"/>
              <w:left w:val="nil"/>
              <w:bottom w:val="nil"/>
              <w:right w:val="nil"/>
            </w:tcBorders>
            <w:shd w:val="clear" w:color="auto" w:fill="auto"/>
            <w:vAlign w:val="bottom"/>
            <w:hideMark/>
          </w:tcPr>
          <w:p w:rsidR="00DA188C" w:rsidRPr="00327259" w:rsidRDefault="00DA188C" w:rsidP="00ED42ED">
            <w:pPr>
              <w:rPr>
                <w:rFonts w:ascii="Times New Roman" w:hAnsi="Times New Roman" w:cs="Times New Roman"/>
              </w:rPr>
            </w:pPr>
          </w:p>
        </w:tc>
      </w:tr>
    </w:tbl>
    <w:p w:rsidR="00DA188C"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___________________________________________________________________          по  ОКЕИ  </w:t>
      </w:r>
    </w:p>
    <w:p w:rsidR="00DA188C"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A188C"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6301" w:type="dxa"/>
        <w:tblInd w:w="94" w:type="dxa"/>
        <w:tblLook w:val="04A0"/>
      </w:tblPr>
      <w:tblGrid>
        <w:gridCol w:w="4813"/>
        <w:gridCol w:w="290"/>
        <w:gridCol w:w="290"/>
        <w:gridCol w:w="290"/>
        <w:gridCol w:w="309"/>
        <w:gridCol w:w="273"/>
        <w:gridCol w:w="36"/>
      </w:tblGrid>
      <w:tr w:rsidR="00DA188C" w:rsidRPr="00845288" w:rsidTr="00ED42ED">
        <w:trPr>
          <w:trHeight w:val="203"/>
        </w:trPr>
        <w:tc>
          <w:tcPr>
            <w:tcW w:w="4813" w:type="dxa"/>
            <w:tcBorders>
              <w:top w:val="nil"/>
              <w:left w:val="nil"/>
              <w:bottom w:val="nil"/>
              <w:right w:val="nil"/>
            </w:tcBorders>
            <w:shd w:val="clear" w:color="auto" w:fill="auto"/>
            <w:noWrap/>
            <w:vAlign w:val="bottom"/>
            <w:hideMark/>
          </w:tcPr>
          <w:p w:rsidR="00DA188C" w:rsidRPr="00845288" w:rsidRDefault="00DA188C" w:rsidP="00ED42ED">
            <w:pPr>
              <w:rPr>
                <w:rFonts w:ascii="Times New Roman" w:hAnsi="Times New Roman" w:cs="Times New Roman"/>
              </w:rPr>
            </w:pPr>
            <w:r w:rsidRPr="00845288">
              <w:rPr>
                <w:rFonts w:ascii="Times New Roman" w:hAnsi="Times New Roman" w:cs="Times New Roman"/>
              </w:rPr>
              <w:t>Адрес фактического местонахождения</w:t>
            </w:r>
            <w:r>
              <w:rPr>
                <w:rFonts w:ascii="Times New Roman" w:hAnsi="Times New Roman" w:cs="Times New Roman"/>
              </w:rPr>
              <w:t xml:space="preserve">   </w:t>
            </w:r>
          </w:p>
        </w:tc>
        <w:tc>
          <w:tcPr>
            <w:tcW w:w="290" w:type="dxa"/>
            <w:tcBorders>
              <w:top w:val="nil"/>
              <w:left w:val="nil"/>
              <w:bottom w:val="nil"/>
              <w:right w:val="nil"/>
            </w:tcBorders>
            <w:shd w:val="clear" w:color="auto" w:fill="auto"/>
            <w:vAlign w:val="bottom"/>
            <w:hideMark/>
          </w:tcPr>
          <w:p w:rsidR="00DA188C" w:rsidRPr="00845288" w:rsidRDefault="00DA188C" w:rsidP="00ED42ED">
            <w:pPr>
              <w:rPr>
                <w:rFonts w:ascii="Times New Roman" w:hAnsi="Times New Roman" w:cs="Times New Roman"/>
              </w:rPr>
            </w:pPr>
          </w:p>
        </w:tc>
        <w:tc>
          <w:tcPr>
            <w:tcW w:w="290" w:type="dxa"/>
            <w:tcBorders>
              <w:top w:val="nil"/>
              <w:left w:val="nil"/>
              <w:bottom w:val="nil"/>
              <w:right w:val="nil"/>
            </w:tcBorders>
            <w:shd w:val="clear" w:color="auto" w:fill="auto"/>
            <w:vAlign w:val="bottom"/>
            <w:hideMark/>
          </w:tcPr>
          <w:p w:rsidR="00DA188C" w:rsidRPr="00845288" w:rsidRDefault="00DA188C" w:rsidP="00ED42ED">
            <w:pPr>
              <w:rPr>
                <w:rFonts w:ascii="Times New Roman" w:hAnsi="Times New Roman" w:cs="Times New Roman"/>
              </w:rPr>
            </w:pPr>
          </w:p>
        </w:tc>
        <w:tc>
          <w:tcPr>
            <w:tcW w:w="290" w:type="dxa"/>
            <w:tcBorders>
              <w:top w:val="nil"/>
              <w:left w:val="nil"/>
              <w:bottom w:val="nil"/>
              <w:right w:val="nil"/>
            </w:tcBorders>
            <w:shd w:val="clear" w:color="auto" w:fill="auto"/>
            <w:vAlign w:val="bottom"/>
            <w:hideMark/>
          </w:tcPr>
          <w:p w:rsidR="00DA188C" w:rsidRPr="00845288" w:rsidRDefault="00DA188C" w:rsidP="00ED42ED">
            <w:pPr>
              <w:rPr>
                <w:rFonts w:ascii="Times New Roman" w:hAnsi="Times New Roman" w:cs="Times New Roman"/>
              </w:rPr>
            </w:pPr>
          </w:p>
        </w:tc>
        <w:tc>
          <w:tcPr>
            <w:tcW w:w="309" w:type="dxa"/>
            <w:tcBorders>
              <w:top w:val="nil"/>
              <w:left w:val="nil"/>
              <w:bottom w:val="nil"/>
              <w:right w:val="nil"/>
            </w:tcBorders>
            <w:shd w:val="clear" w:color="auto" w:fill="auto"/>
            <w:vAlign w:val="bottom"/>
            <w:hideMark/>
          </w:tcPr>
          <w:p w:rsidR="00DA188C" w:rsidRPr="00845288" w:rsidRDefault="00DA188C" w:rsidP="00ED42ED">
            <w:pPr>
              <w:rPr>
                <w:rFonts w:ascii="Times New Roman" w:hAnsi="Times New Roman" w:cs="Times New Roman"/>
              </w:rPr>
            </w:pPr>
          </w:p>
        </w:tc>
        <w:tc>
          <w:tcPr>
            <w:tcW w:w="309" w:type="dxa"/>
            <w:gridSpan w:val="2"/>
            <w:tcBorders>
              <w:top w:val="nil"/>
              <w:left w:val="nil"/>
              <w:bottom w:val="nil"/>
              <w:right w:val="nil"/>
            </w:tcBorders>
            <w:shd w:val="clear" w:color="auto" w:fill="auto"/>
            <w:vAlign w:val="bottom"/>
            <w:hideMark/>
          </w:tcPr>
          <w:p w:rsidR="00DA188C" w:rsidRPr="00845288" w:rsidRDefault="00DA188C" w:rsidP="00ED42ED">
            <w:pPr>
              <w:rPr>
                <w:rFonts w:ascii="Times New Roman" w:hAnsi="Times New Roman" w:cs="Times New Roman"/>
              </w:rPr>
            </w:pPr>
          </w:p>
        </w:tc>
      </w:tr>
      <w:tr w:rsidR="00DA188C" w:rsidRPr="00845288" w:rsidTr="00ED42ED">
        <w:trPr>
          <w:gridAfter w:val="1"/>
          <w:wAfter w:w="36" w:type="dxa"/>
          <w:trHeight w:val="203"/>
        </w:trPr>
        <w:tc>
          <w:tcPr>
            <w:tcW w:w="6265" w:type="dxa"/>
            <w:gridSpan w:val="6"/>
            <w:tcBorders>
              <w:top w:val="nil"/>
              <w:left w:val="nil"/>
              <w:bottom w:val="nil"/>
              <w:right w:val="nil"/>
            </w:tcBorders>
            <w:shd w:val="clear" w:color="auto" w:fill="auto"/>
            <w:noWrap/>
            <w:vAlign w:val="bottom"/>
            <w:hideMark/>
          </w:tcPr>
          <w:p w:rsidR="00DA188C" w:rsidRPr="00845288" w:rsidRDefault="00DA188C" w:rsidP="00694A4E">
            <w:pPr>
              <w:rPr>
                <w:rFonts w:ascii="Times New Roman" w:hAnsi="Times New Roman" w:cs="Times New Roman"/>
              </w:rPr>
            </w:pPr>
            <w:r w:rsidRPr="00845288">
              <w:rPr>
                <w:rFonts w:ascii="Times New Roman" w:hAnsi="Times New Roman" w:cs="Times New Roman"/>
              </w:rPr>
              <w:t>Учреждения</w:t>
            </w:r>
            <w:r>
              <w:rPr>
                <w:rFonts w:ascii="Times New Roman" w:hAnsi="Times New Roman" w:cs="Times New Roman"/>
              </w:rPr>
              <w:t xml:space="preserve">  </w:t>
            </w:r>
          </w:p>
        </w:tc>
      </w:tr>
    </w:tbl>
    <w:p w:rsidR="00DA188C"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p w:rsidR="00DA188C" w:rsidRDefault="00DA188C" w:rsidP="00DA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p w:rsidR="00DA188C" w:rsidRDefault="00DA188C" w:rsidP="00DA188C">
      <w:pPr>
        <w:shd w:val="clear" w:color="auto" w:fill="FFFFFF"/>
        <w:spacing w:after="0" w:line="272" w:lineRule="atLeast"/>
        <w:textAlignment w:val="baseline"/>
        <w:rPr>
          <w:rFonts w:ascii="Times New Roman" w:eastAsia="Times New Roman" w:hAnsi="Times New Roman" w:cs="Times New Roman"/>
          <w:color w:val="242424"/>
          <w:spacing w:val="2"/>
          <w:sz w:val="20"/>
          <w:szCs w:val="24"/>
          <w:lang w:eastAsia="ru-RU"/>
        </w:rPr>
      </w:pPr>
    </w:p>
    <w:p w:rsidR="00DA188C" w:rsidRDefault="00DA188C" w:rsidP="00601C7F">
      <w:pPr>
        <w:shd w:val="clear" w:color="auto" w:fill="E9ECF1"/>
        <w:spacing w:after="195" w:line="240" w:lineRule="auto"/>
        <w:ind w:left="-973"/>
        <w:textAlignment w:val="baseline"/>
        <w:outlineLvl w:val="3"/>
        <w:rPr>
          <w:rFonts w:ascii="Times New Roman" w:eastAsia="Times New Roman" w:hAnsi="Times New Roman" w:cs="Times New Roman"/>
          <w:color w:val="242424"/>
          <w:spacing w:val="2"/>
          <w:sz w:val="20"/>
          <w:szCs w:val="24"/>
          <w:lang w:eastAsia="ru-RU"/>
        </w:rPr>
      </w:pPr>
    </w:p>
    <w:p w:rsidR="00DA188C" w:rsidRDefault="00DA188C" w:rsidP="00601C7F">
      <w:pPr>
        <w:shd w:val="clear" w:color="auto" w:fill="E9ECF1"/>
        <w:spacing w:after="195" w:line="240" w:lineRule="auto"/>
        <w:ind w:left="-973"/>
        <w:textAlignment w:val="baseline"/>
        <w:outlineLvl w:val="3"/>
        <w:rPr>
          <w:rFonts w:ascii="Times New Roman" w:eastAsia="Times New Roman" w:hAnsi="Times New Roman" w:cs="Times New Roman"/>
          <w:color w:val="242424"/>
          <w:spacing w:val="2"/>
          <w:sz w:val="20"/>
          <w:szCs w:val="24"/>
          <w:lang w:eastAsia="ru-RU"/>
        </w:rPr>
      </w:pPr>
    </w:p>
    <w:p w:rsidR="00601C7F" w:rsidRPr="005C402F" w:rsidRDefault="00601C7F" w:rsidP="00DA188C">
      <w:pPr>
        <w:shd w:val="clear" w:color="auto" w:fill="E9ECF1"/>
        <w:spacing w:after="195" w:line="240" w:lineRule="auto"/>
        <w:ind w:left="-973"/>
        <w:jc w:val="center"/>
        <w:textAlignment w:val="baseline"/>
        <w:outlineLvl w:val="3"/>
        <w:rPr>
          <w:rFonts w:ascii="Times New Roman" w:eastAsia="Times New Roman" w:hAnsi="Times New Roman" w:cs="Times New Roman"/>
          <w:color w:val="242424"/>
          <w:spacing w:val="2"/>
          <w:sz w:val="20"/>
          <w:szCs w:val="24"/>
          <w:lang w:eastAsia="ru-RU"/>
        </w:rPr>
      </w:pPr>
      <w:r w:rsidRPr="005C402F">
        <w:rPr>
          <w:rFonts w:ascii="Times New Roman" w:eastAsia="Times New Roman" w:hAnsi="Times New Roman" w:cs="Times New Roman"/>
          <w:color w:val="242424"/>
          <w:spacing w:val="2"/>
          <w:sz w:val="20"/>
          <w:szCs w:val="24"/>
          <w:lang w:eastAsia="ru-RU"/>
        </w:rPr>
        <w:lastRenderedPageBreak/>
        <w:t>Раздел 1. Поступления и выплаты</w:t>
      </w:r>
    </w:p>
    <w:tbl>
      <w:tblPr>
        <w:tblW w:w="0" w:type="auto"/>
        <w:tblCellMar>
          <w:left w:w="0" w:type="dxa"/>
          <w:right w:w="0" w:type="dxa"/>
        </w:tblCellMar>
        <w:tblLook w:val="04A0"/>
      </w:tblPr>
      <w:tblGrid>
        <w:gridCol w:w="1870"/>
        <w:gridCol w:w="820"/>
        <w:gridCol w:w="1478"/>
        <w:gridCol w:w="1493"/>
        <w:gridCol w:w="1254"/>
        <w:gridCol w:w="1088"/>
        <w:gridCol w:w="1088"/>
        <w:gridCol w:w="1114"/>
      </w:tblGrid>
      <w:tr w:rsidR="00601C7F" w:rsidRPr="005C402F" w:rsidTr="00601C7F">
        <w:trPr>
          <w:trHeight w:val="15"/>
        </w:trPr>
        <w:tc>
          <w:tcPr>
            <w:tcW w:w="2957"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924"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Наименование показателя</w:t>
            </w: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Код строки</w:t>
            </w:r>
          </w:p>
        </w:tc>
        <w:tc>
          <w:tcPr>
            <w:tcW w:w="166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Код по бюджетной классификации Российской Федерации &lt;3&gt;</w:t>
            </w:r>
          </w:p>
        </w:tc>
        <w:tc>
          <w:tcPr>
            <w:tcW w:w="184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Аналитический код &lt;4&gt;</w:t>
            </w:r>
          </w:p>
        </w:tc>
        <w:tc>
          <w:tcPr>
            <w:tcW w:w="5729"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Сумма</w:t>
            </w:r>
          </w:p>
        </w:tc>
      </w:tr>
      <w:tr w:rsidR="00601C7F" w:rsidRPr="005C402F" w:rsidTr="00601C7F">
        <w:tc>
          <w:tcPr>
            <w:tcW w:w="2957" w:type="dxa"/>
            <w:tcBorders>
              <w:top w:val="nil"/>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924" w:type="dxa"/>
            <w:tcBorders>
              <w:top w:val="nil"/>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nil"/>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nil"/>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 20___ г.</w:t>
            </w:r>
          </w:p>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текущий финансовый год</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 20___ г.</w:t>
            </w:r>
          </w:p>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первый год планового периода</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 20___ г.</w:t>
            </w:r>
          </w:p>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второй год планового периода</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за пределами планового периода</w:t>
            </w: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4</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5</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6</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7</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8</w:t>
            </w: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Остаток средств на начало текущего финансового года &lt;5&gt;</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0001</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Остаток средств на конец текущего финансового года &lt;5&gt;</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0002</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Доходы,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1000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доходы от собственности,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1100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120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1110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доходы от оказания услуг, работ, компенсации затрат учреждений,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1200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130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субсидии на финансовое обеспечение выполнения муниципального задания</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1210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130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доходы от штрафов, пеней, иных сумм принудительного изъятия,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1300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1310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безвозмездные денежные поступления,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150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lastRenderedPageBreak/>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прочие доходы,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1500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180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целевые субсидии</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1510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180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субсидии на осуществление капитальных вложений</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1520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180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доходы от операций с активами,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1900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прочие поступления, всего &lt;6&gt;</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1980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из них:</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увеличение остатков денежных средств за счет возврата дебиторской задолженности прошлых лет</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1981</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510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Расходы,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2000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 выплаты персоналу,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2100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оплата труда</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2110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111</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прочие выплаты персоналу, в том числе компенсационного характера</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2120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112</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иные выплаты, за исключением фонда оплаты труда учреждения, для выполнения отдельных полномочий</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2130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113</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2140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119</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 xml:space="preserve">на выплаты по </w:t>
            </w:r>
            <w:r w:rsidRPr="005C402F">
              <w:rPr>
                <w:rFonts w:ascii="Times New Roman" w:eastAsia="Times New Roman" w:hAnsi="Times New Roman" w:cs="Times New Roman"/>
                <w:color w:val="2D2D2D"/>
                <w:sz w:val="20"/>
                <w:szCs w:val="24"/>
                <w:lang w:eastAsia="ru-RU"/>
              </w:rPr>
              <w:lastRenderedPageBreak/>
              <w:t>оплате труда</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lastRenderedPageBreak/>
              <w:t>2141</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119</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lastRenderedPageBreak/>
              <w:t>на иные выплаты работникам</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2142</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119</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социальные и иные выплаты населению,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2200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300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социальные выплаты гражданам, кроме публичных нормативных социальных выплат</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2210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320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из них:</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пособия, компенсации и иные социальные выплаты гражданам, кроме публичных нормативных обязательств</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2211</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321</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выплата стипендий, осуществление иных расходов на социальную поддержку обучающихся за счет сре</w:t>
            </w:r>
            <w:proofErr w:type="gramStart"/>
            <w:r w:rsidRPr="005C402F">
              <w:rPr>
                <w:rFonts w:ascii="Times New Roman" w:eastAsia="Times New Roman" w:hAnsi="Times New Roman" w:cs="Times New Roman"/>
                <w:color w:val="2D2D2D"/>
                <w:sz w:val="20"/>
                <w:szCs w:val="24"/>
                <w:lang w:eastAsia="ru-RU"/>
              </w:rPr>
              <w:t>дств ст</w:t>
            </w:r>
            <w:proofErr w:type="gramEnd"/>
            <w:r w:rsidRPr="005C402F">
              <w:rPr>
                <w:rFonts w:ascii="Times New Roman" w:eastAsia="Times New Roman" w:hAnsi="Times New Roman" w:cs="Times New Roman"/>
                <w:color w:val="2D2D2D"/>
                <w:sz w:val="20"/>
                <w:szCs w:val="24"/>
                <w:lang w:eastAsia="ru-RU"/>
              </w:rPr>
              <w:t>ипендиального фонда</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2220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340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2230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350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уплата налогов, сборов и иных платежей,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2300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850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из них:</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налог на имущество организаций и земельный налог</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2310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851</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lastRenderedPageBreak/>
              <w:t>иные налоги (включаемые в состав расходов) в бюджеты бюджетной системы Российской Федерации, а также государственная пошлина</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2320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852</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уплата штрафов (в том числе административных), пеней, иных платежей</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2330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853</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прочие выплаты (кроме выплат на закупку товаров, работ, услуг)</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2500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2520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831</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расходы на закупку товаров, работ, услуг, всего &lt;7&gt;</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закупку научно-исследовательских и опытно-конструкторских работ</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2610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241</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закупку товаров, работ, услуг в целях капитального ремонта муниципального имущества</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2630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243</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прочую закупку товаров, работ и услуг,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244</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из них:</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 xml:space="preserve">капитальные вложения в объекты государственной </w:t>
            </w:r>
            <w:r w:rsidRPr="005C402F">
              <w:rPr>
                <w:rFonts w:ascii="Times New Roman" w:eastAsia="Times New Roman" w:hAnsi="Times New Roman" w:cs="Times New Roman"/>
                <w:color w:val="2D2D2D"/>
                <w:sz w:val="20"/>
                <w:szCs w:val="24"/>
                <w:lang w:eastAsia="ru-RU"/>
              </w:rPr>
              <w:lastRenderedPageBreak/>
              <w:t>(муниципальной) собственности, всего</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lastRenderedPageBreak/>
              <w:t>2650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400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lastRenderedPageBreak/>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приобретение объектов недвижимого имущества муниципальными учреждениями</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2651</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406</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строительство (реконструкция) объектов недвижимого имущества муниципальными учреждениями</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2652</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407</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Выплаты, уменьшающие доход, всего &lt;8&gt;</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3000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100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налог на прибыль &lt;8&gt;</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3010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налог на добавленную стоимость &lt;8&gt;</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3020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прочие налоги, уменьшающие доход &lt;8&gt;</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3030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Прочие выплаты, всего &lt;9&gt;</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4000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из них:</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возврат в бюджет средств субсидии</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4010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610</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r>
    </w:tbl>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________________</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&lt;1</w:t>
      </w:r>
      <w:proofErr w:type="gramStart"/>
      <w:r w:rsidRPr="005C402F">
        <w:rPr>
          <w:rFonts w:ascii="Times New Roman" w:eastAsia="Times New Roman" w:hAnsi="Times New Roman" w:cs="Times New Roman"/>
          <w:color w:val="2D2D2D"/>
          <w:spacing w:val="2"/>
          <w:sz w:val="20"/>
          <w:szCs w:val="24"/>
          <w:lang w:eastAsia="ru-RU"/>
        </w:rPr>
        <w:t>&gt; В</w:t>
      </w:r>
      <w:proofErr w:type="gramEnd"/>
      <w:r w:rsidRPr="005C402F">
        <w:rPr>
          <w:rFonts w:ascii="Times New Roman" w:eastAsia="Times New Roman" w:hAnsi="Times New Roman" w:cs="Times New Roman"/>
          <w:color w:val="2D2D2D"/>
          <w:spacing w:val="2"/>
          <w:sz w:val="20"/>
          <w:szCs w:val="24"/>
          <w:lang w:eastAsia="ru-RU"/>
        </w:rPr>
        <w:t xml:space="preserve"> случае утверждения решения о бюджете на текущий финансовый год и плановый период.</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&lt;2</w:t>
      </w:r>
      <w:proofErr w:type="gramStart"/>
      <w:r w:rsidRPr="005C402F">
        <w:rPr>
          <w:rFonts w:ascii="Times New Roman" w:eastAsia="Times New Roman" w:hAnsi="Times New Roman" w:cs="Times New Roman"/>
          <w:color w:val="2D2D2D"/>
          <w:spacing w:val="2"/>
          <w:sz w:val="20"/>
          <w:szCs w:val="24"/>
          <w:lang w:eastAsia="ru-RU"/>
        </w:rPr>
        <w:t>&gt; У</w:t>
      </w:r>
      <w:proofErr w:type="gramEnd"/>
      <w:r w:rsidRPr="005C402F">
        <w:rPr>
          <w:rFonts w:ascii="Times New Roman" w:eastAsia="Times New Roman" w:hAnsi="Times New Roman" w:cs="Times New Roman"/>
          <w:color w:val="2D2D2D"/>
          <w:spacing w:val="2"/>
          <w:sz w:val="20"/>
          <w:szCs w:val="24"/>
          <w:lang w:eastAsia="ru-RU"/>
        </w:rPr>
        <w:t>казывается дата подписания Плана, а в случае утверждения Плана руководителем учреждения - дата утверждения Плана.</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&lt;3</w:t>
      </w:r>
      <w:proofErr w:type="gramStart"/>
      <w:r w:rsidRPr="005C402F">
        <w:rPr>
          <w:rFonts w:ascii="Times New Roman" w:eastAsia="Times New Roman" w:hAnsi="Times New Roman" w:cs="Times New Roman"/>
          <w:color w:val="2D2D2D"/>
          <w:spacing w:val="2"/>
          <w:sz w:val="20"/>
          <w:szCs w:val="24"/>
          <w:lang w:eastAsia="ru-RU"/>
        </w:rPr>
        <w:t>&gt; В</w:t>
      </w:r>
      <w:proofErr w:type="gramEnd"/>
      <w:r w:rsidRPr="005C402F">
        <w:rPr>
          <w:rFonts w:ascii="Times New Roman" w:eastAsia="Times New Roman" w:hAnsi="Times New Roman" w:cs="Times New Roman"/>
          <w:color w:val="2D2D2D"/>
          <w:spacing w:val="2"/>
          <w:sz w:val="20"/>
          <w:szCs w:val="24"/>
          <w:lang w:eastAsia="ru-RU"/>
        </w:rPr>
        <w:t xml:space="preserve"> графе 3 отражаются:</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по строкам 1100 - 1900 - коды аналитической </w:t>
      </w:r>
      <w:proofErr w:type="gramStart"/>
      <w:r w:rsidRPr="005C402F">
        <w:rPr>
          <w:rFonts w:ascii="Times New Roman" w:eastAsia="Times New Roman" w:hAnsi="Times New Roman" w:cs="Times New Roman"/>
          <w:color w:val="2D2D2D"/>
          <w:spacing w:val="2"/>
          <w:sz w:val="20"/>
          <w:szCs w:val="24"/>
          <w:lang w:eastAsia="ru-RU"/>
        </w:rPr>
        <w:t>группы подвида доходов бюджетов классификации доходов бюджетов</w:t>
      </w:r>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по строкам 1980 - 1981 - коды аналитической </w:t>
      </w:r>
      <w:proofErr w:type="gramStart"/>
      <w:r w:rsidRPr="005C402F">
        <w:rPr>
          <w:rFonts w:ascii="Times New Roman" w:eastAsia="Times New Roman" w:hAnsi="Times New Roman" w:cs="Times New Roman"/>
          <w:color w:val="2D2D2D"/>
          <w:spacing w:val="2"/>
          <w:sz w:val="20"/>
          <w:szCs w:val="24"/>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по строкам 2000 - 2652 - коды </w:t>
      </w:r>
      <w:proofErr w:type="gramStart"/>
      <w:r w:rsidRPr="005C402F">
        <w:rPr>
          <w:rFonts w:ascii="Times New Roman" w:eastAsia="Times New Roman" w:hAnsi="Times New Roman" w:cs="Times New Roman"/>
          <w:color w:val="2D2D2D"/>
          <w:spacing w:val="2"/>
          <w:sz w:val="20"/>
          <w:szCs w:val="24"/>
          <w:lang w:eastAsia="ru-RU"/>
        </w:rPr>
        <w:t>видов расходов бюджетов классификации расходов бюджетов</w:t>
      </w:r>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по строкам 3000 - 3030 - коды аналитической </w:t>
      </w:r>
      <w:proofErr w:type="gramStart"/>
      <w:r w:rsidRPr="005C402F">
        <w:rPr>
          <w:rFonts w:ascii="Times New Roman" w:eastAsia="Times New Roman" w:hAnsi="Times New Roman" w:cs="Times New Roman"/>
          <w:color w:val="2D2D2D"/>
          <w:spacing w:val="2"/>
          <w:sz w:val="20"/>
          <w:szCs w:val="24"/>
          <w:lang w:eastAsia="ru-RU"/>
        </w:rPr>
        <w:t>группы подвида доходов бюджетов классификации доходов</w:t>
      </w:r>
      <w:proofErr w:type="gramEnd"/>
      <w:r w:rsidRPr="005C402F">
        <w:rPr>
          <w:rFonts w:ascii="Times New Roman" w:eastAsia="Times New Roman" w:hAnsi="Times New Roman" w:cs="Times New Roman"/>
          <w:color w:val="2D2D2D"/>
          <w:spacing w:val="2"/>
          <w:sz w:val="20"/>
          <w:szCs w:val="24"/>
          <w:lang w:eastAsia="ru-RU"/>
        </w:rPr>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lastRenderedPageBreak/>
        <w:br/>
        <w:t xml:space="preserve">по строкам 4000 - 4010 - коды аналитической </w:t>
      </w:r>
      <w:proofErr w:type="gramStart"/>
      <w:r w:rsidRPr="005C402F">
        <w:rPr>
          <w:rFonts w:ascii="Times New Roman" w:eastAsia="Times New Roman" w:hAnsi="Times New Roman" w:cs="Times New Roman"/>
          <w:color w:val="2D2D2D"/>
          <w:spacing w:val="2"/>
          <w:sz w:val="20"/>
          <w:szCs w:val="24"/>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5C402F">
        <w:rPr>
          <w:rFonts w:ascii="Times New Roman" w:eastAsia="Times New Roman" w:hAnsi="Times New Roman" w:cs="Times New Roman"/>
          <w:color w:val="2D2D2D"/>
          <w:spacing w:val="2"/>
          <w:sz w:val="20"/>
          <w:szCs w:val="24"/>
          <w:lang w:eastAsia="ru-RU"/>
        </w:rPr>
        <w:t>.</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&lt;4</w:t>
      </w:r>
      <w:proofErr w:type="gramStart"/>
      <w:r w:rsidRPr="005C402F">
        <w:rPr>
          <w:rFonts w:ascii="Times New Roman" w:eastAsia="Times New Roman" w:hAnsi="Times New Roman" w:cs="Times New Roman"/>
          <w:color w:val="2D2D2D"/>
          <w:spacing w:val="2"/>
          <w:sz w:val="20"/>
          <w:szCs w:val="24"/>
          <w:lang w:eastAsia="ru-RU"/>
        </w:rPr>
        <w:t>&gt; В</w:t>
      </w:r>
      <w:proofErr w:type="gramEnd"/>
      <w:r w:rsidRPr="005C402F">
        <w:rPr>
          <w:rFonts w:ascii="Times New Roman" w:eastAsia="Times New Roman" w:hAnsi="Times New Roman" w:cs="Times New Roman"/>
          <w:color w:val="2D2D2D"/>
          <w:spacing w:val="2"/>
          <w:sz w:val="20"/>
          <w:szCs w:val="24"/>
          <w:lang w:eastAsia="ru-RU"/>
        </w:rPr>
        <w:t xml:space="preserve"> графе 4 указывается код классификации операций сектора государственного управления в соответствии с </w:t>
      </w:r>
      <w:hyperlink r:id="rId9" w:history="1">
        <w:r w:rsidRPr="005C402F">
          <w:rPr>
            <w:rFonts w:ascii="Times New Roman" w:eastAsia="Times New Roman" w:hAnsi="Times New Roman" w:cs="Times New Roman"/>
            <w:color w:val="00466E"/>
            <w:spacing w:val="2"/>
            <w:sz w:val="20"/>
            <w:szCs w:val="24"/>
            <w:u w:val="single"/>
            <w:lang w:eastAsia="ru-RU"/>
          </w:rPr>
          <w:t>Порядком применения классификации операций сектора государственного управления</w:t>
        </w:r>
      </w:hyperlink>
      <w:r w:rsidRPr="005C402F">
        <w:rPr>
          <w:rFonts w:ascii="Times New Roman" w:eastAsia="Times New Roman" w:hAnsi="Times New Roman" w:cs="Times New Roman"/>
          <w:color w:val="2D2D2D"/>
          <w:spacing w:val="2"/>
          <w:sz w:val="20"/>
          <w:szCs w:val="24"/>
          <w:lang w:eastAsia="ru-RU"/>
        </w:rPr>
        <w:t>, утвержденным </w:t>
      </w:r>
      <w:hyperlink r:id="rId10" w:history="1">
        <w:r w:rsidRPr="005C402F">
          <w:rPr>
            <w:rFonts w:ascii="Times New Roman" w:eastAsia="Times New Roman" w:hAnsi="Times New Roman" w:cs="Times New Roman"/>
            <w:color w:val="00466E"/>
            <w:spacing w:val="2"/>
            <w:sz w:val="20"/>
            <w:szCs w:val="24"/>
            <w:u w:val="single"/>
            <w:lang w:eastAsia="ru-RU"/>
          </w:rPr>
          <w:t>приказом Министерства финансов Российской Федерации от 29 ноября 2017 г. N 209н</w:t>
        </w:r>
      </w:hyperlink>
      <w:r w:rsidRPr="005C402F">
        <w:rPr>
          <w:rFonts w:ascii="Times New Roman" w:eastAsia="Times New Roman" w:hAnsi="Times New Roman" w:cs="Times New Roman"/>
          <w:color w:val="2D2D2D"/>
          <w:spacing w:val="2"/>
          <w:sz w:val="20"/>
          <w:szCs w:val="24"/>
          <w:lang w:eastAsia="ru-RU"/>
        </w:rPr>
        <w:t>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&lt;5</w:t>
      </w:r>
      <w:proofErr w:type="gramStart"/>
      <w:r w:rsidRPr="005C402F">
        <w:rPr>
          <w:rFonts w:ascii="Times New Roman" w:eastAsia="Times New Roman" w:hAnsi="Times New Roman" w:cs="Times New Roman"/>
          <w:color w:val="2D2D2D"/>
          <w:spacing w:val="2"/>
          <w:sz w:val="20"/>
          <w:szCs w:val="24"/>
          <w:lang w:eastAsia="ru-RU"/>
        </w:rPr>
        <w:t>&gt; П</w:t>
      </w:r>
      <w:proofErr w:type="gramEnd"/>
      <w:r w:rsidRPr="005C402F">
        <w:rPr>
          <w:rFonts w:ascii="Times New Roman" w:eastAsia="Times New Roman" w:hAnsi="Times New Roman" w:cs="Times New Roman"/>
          <w:color w:val="2D2D2D"/>
          <w:spacing w:val="2"/>
          <w:sz w:val="20"/>
          <w:szCs w:val="24"/>
          <w:lang w:eastAsia="ru-RU"/>
        </w:rPr>
        <w:t>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&lt;6&gt; Показатели прочих поступлений включают в </w:t>
      </w:r>
      <w:proofErr w:type="gramStart"/>
      <w:r w:rsidRPr="005C402F">
        <w:rPr>
          <w:rFonts w:ascii="Times New Roman" w:eastAsia="Times New Roman" w:hAnsi="Times New Roman" w:cs="Times New Roman"/>
          <w:color w:val="2D2D2D"/>
          <w:spacing w:val="2"/>
          <w:sz w:val="20"/>
          <w:szCs w:val="24"/>
          <w:lang w:eastAsia="ru-RU"/>
        </w:rPr>
        <w:t>себя</w:t>
      </w:r>
      <w:proofErr w:type="gramEnd"/>
      <w:r w:rsidRPr="005C402F">
        <w:rPr>
          <w:rFonts w:ascii="Times New Roman" w:eastAsia="Times New Roman" w:hAnsi="Times New Roman" w:cs="Times New Roman"/>
          <w:color w:val="2D2D2D"/>
          <w:spacing w:val="2"/>
          <w:sz w:val="20"/>
          <w:szCs w:val="24"/>
          <w:lang w:eastAsia="ru-RU"/>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5C402F">
        <w:rPr>
          <w:rFonts w:ascii="Times New Roman" w:eastAsia="Times New Roman" w:hAnsi="Times New Roman" w:cs="Times New Roman"/>
          <w:color w:val="2D2D2D"/>
          <w:spacing w:val="2"/>
          <w:sz w:val="20"/>
          <w:szCs w:val="24"/>
          <w:lang w:eastAsia="ru-RU"/>
        </w:rPr>
        <w:t>микрозаймов</w:t>
      </w:r>
      <w:proofErr w:type="spellEnd"/>
      <w:r w:rsidRPr="005C402F">
        <w:rPr>
          <w:rFonts w:ascii="Times New Roman" w:eastAsia="Times New Roman" w:hAnsi="Times New Roman" w:cs="Times New Roman"/>
          <w:color w:val="2D2D2D"/>
          <w:spacing w:val="2"/>
          <w:sz w:val="20"/>
          <w:szCs w:val="24"/>
          <w:lang w:eastAsia="ru-RU"/>
        </w:rPr>
        <w:t>), а также за счет возврата средств, размещенных на банковских депозитах.</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&lt;7&gt;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&lt;8&gt; Показатель отражается со знаком "минус".</w:t>
      </w:r>
    </w:p>
    <w:p w:rsidR="00601C7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xml:space="preserve">&lt;9&gt; Показатели прочих выплат включают в </w:t>
      </w:r>
      <w:proofErr w:type="gramStart"/>
      <w:r w:rsidRPr="005C402F">
        <w:rPr>
          <w:rFonts w:ascii="Times New Roman" w:eastAsia="Times New Roman" w:hAnsi="Times New Roman" w:cs="Times New Roman"/>
          <w:color w:val="2D2D2D"/>
          <w:spacing w:val="2"/>
          <w:sz w:val="20"/>
          <w:szCs w:val="24"/>
          <w:lang w:eastAsia="ru-RU"/>
        </w:rPr>
        <w:t>себя</w:t>
      </w:r>
      <w:proofErr w:type="gramEnd"/>
      <w:r w:rsidRPr="005C402F">
        <w:rPr>
          <w:rFonts w:ascii="Times New Roman" w:eastAsia="Times New Roman" w:hAnsi="Times New Roman" w:cs="Times New Roman"/>
          <w:color w:val="2D2D2D"/>
          <w:spacing w:val="2"/>
          <w:sz w:val="20"/>
          <w:szCs w:val="24"/>
          <w:lang w:eastAsia="ru-RU"/>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5C402F">
        <w:rPr>
          <w:rFonts w:ascii="Times New Roman" w:eastAsia="Times New Roman" w:hAnsi="Times New Roman" w:cs="Times New Roman"/>
          <w:color w:val="2D2D2D"/>
          <w:spacing w:val="2"/>
          <w:sz w:val="20"/>
          <w:szCs w:val="24"/>
          <w:lang w:eastAsia="ru-RU"/>
        </w:rPr>
        <w:t>микрозаймов</w:t>
      </w:r>
      <w:proofErr w:type="spellEnd"/>
      <w:r w:rsidRPr="005C402F">
        <w:rPr>
          <w:rFonts w:ascii="Times New Roman" w:eastAsia="Times New Roman" w:hAnsi="Times New Roman" w:cs="Times New Roman"/>
          <w:color w:val="2D2D2D"/>
          <w:spacing w:val="2"/>
          <w:sz w:val="20"/>
          <w:szCs w:val="24"/>
          <w:lang w:eastAsia="ru-RU"/>
        </w:rPr>
        <w:t>), размещения автономными учреждениями денежных средств на банковских депозитах.</w:t>
      </w: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94A4E" w:rsidRPr="005C402F" w:rsidRDefault="00694A4E"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
    <w:p w:rsidR="00601C7F" w:rsidRPr="005C402F" w:rsidRDefault="00601C7F" w:rsidP="00694A4E">
      <w:pPr>
        <w:shd w:val="clear" w:color="auto" w:fill="E9ECF1"/>
        <w:spacing w:after="195" w:line="240" w:lineRule="auto"/>
        <w:ind w:left="-973"/>
        <w:jc w:val="center"/>
        <w:textAlignment w:val="baseline"/>
        <w:outlineLvl w:val="3"/>
        <w:rPr>
          <w:rFonts w:ascii="Times New Roman" w:eastAsia="Times New Roman" w:hAnsi="Times New Roman" w:cs="Times New Roman"/>
          <w:color w:val="242424"/>
          <w:spacing w:val="2"/>
          <w:sz w:val="20"/>
          <w:szCs w:val="24"/>
          <w:lang w:eastAsia="ru-RU"/>
        </w:rPr>
      </w:pPr>
      <w:r w:rsidRPr="005C402F">
        <w:rPr>
          <w:rFonts w:ascii="Times New Roman" w:eastAsia="Times New Roman" w:hAnsi="Times New Roman" w:cs="Times New Roman"/>
          <w:color w:val="242424"/>
          <w:spacing w:val="2"/>
          <w:sz w:val="20"/>
          <w:szCs w:val="24"/>
          <w:lang w:eastAsia="ru-RU"/>
        </w:rPr>
        <w:lastRenderedPageBreak/>
        <w:t>Раздел 2. Сведения по выплатам на закупки товаров, работ, услуг &lt;10&gt;</w:t>
      </w:r>
    </w:p>
    <w:tbl>
      <w:tblPr>
        <w:tblW w:w="0" w:type="auto"/>
        <w:tblCellMar>
          <w:left w:w="0" w:type="dxa"/>
          <w:right w:w="0" w:type="dxa"/>
        </w:tblCellMar>
        <w:tblLook w:val="04A0"/>
      </w:tblPr>
      <w:tblGrid>
        <w:gridCol w:w="849"/>
        <w:gridCol w:w="2131"/>
        <w:gridCol w:w="798"/>
        <w:gridCol w:w="1058"/>
        <w:gridCol w:w="1434"/>
        <w:gridCol w:w="1364"/>
        <w:gridCol w:w="1364"/>
        <w:gridCol w:w="1207"/>
      </w:tblGrid>
      <w:tr w:rsidR="00601C7F" w:rsidRPr="005C402F" w:rsidTr="00601C7F">
        <w:trPr>
          <w:trHeight w:val="15"/>
        </w:trPr>
        <w:tc>
          <w:tcPr>
            <w:tcW w:w="739"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2218"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739"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 xml:space="preserve">N </w:t>
            </w:r>
            <w:proofErr w:type="spellStart"/>
            <w:proofErr w:type="gramStart"/>
            <w:r w:rsidRPr="005C402F">
              <w:rPr>
                <w:rFonts w:ascii="Times New Roman" w:eastAsia="Times New Roman" w:hAnsi="Times New Roman" w:cs="Times New Roman"/>
                <w:color w:val="2D2D2D"/>
                <w:sz w:val="20"/>
                <w:szCs w:val="24"/>
                <w:lang w:eastAsia="ru-RU"/>
              </w:rPr>
              <w:t>п</w:t>
            </w:r>
            <w:proofErr w:type="spellEnd"/>
            <w:proofErr w:type="gramEnd"/>
            <w:r w:rsidRPr="005C402F">
              <w:rPr>
                <w:rFonts w:ascii="Times New Roman" w:eastAsia="Times New Roman" w:hAnsi="Times New Roman" w:cs="Times New Roman"/>
                <w:color w:val="2D2D2D"/>
                <w:sz w:val="20"/>
                <w:szCs w:val="24"/>
                <w:lang w:eastAsia="ru-RU"/>
              </w:rPr>
              <w:t>/</w:t>
            </w:r>
            <w:proofErr w:type="spellStart"/>
            <w:r w:rsidRPr="005C402F">
              <w:rPr>
                <w:rFonts w:ascii="Times New Roman" w:eastAsia="Times New Roman" w:hAnsi="Times New Roman" w:cs="Times New Roman"/>
                <w:color w:val="2D2D2D"/>
                <w:sz w:val="20"/>
                <w:szCs w:val="24"/>
                <w:lang w:eastAsia="ru-RU"/>
              </w:rPr>
              <w:t>п</w:t>
            </w:r>
            <w:proofErr w:type="spellEnd"/>
          </w:p>
        </w:tc>
        <w:tc>
          <w:tcPr>
            <w:tcW w:w="221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Наименование показателя</w:t>
            </w:r>
          </w:p>
        </w:tc>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Коды строк</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Год начала закупки</w:t>
            </w:r>
          </w:p>
        </w:tc>
        <w:tc>
          <w:tcPr>
            <w:tcW w:w="5544"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Сумма</w:t>
            </w:r>
          </w:p>
        </w:tc>
      </w:tr>
      <w:tr w:rsidR="00601C7F" w:rsidRPr="005C402F" w:rsidTr="00601C7F">
        <w:tc>
          <w:tcPr>
            <w:tcW w:w="739" w:type="dxa"/>
            <w:tcBorders>
              <w:top w:val="nil"/>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2218" w:type="dxa"/>
            <w:tcBorders>
              <w:top w:val="nil"/>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739" w:type="dxa"/>
            <w:tcBorders>
              <w:top w:val="nil"/>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nil"/>
              <w:left w:val="single" w:sz="4" w:space="0" w:color="000000"/>
              <w:bottom w:val="nil"/>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 20___ г.</w:t>
            </w:r>
          </w:p>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текущий финансовый год</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 20___ г.</w:t>
            </w:r>
          </w:p>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(первый год планового периода)</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на 20___ г.</w:t>
            </w:r>
          </w:p>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(второй год планового периода)</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за пределами планового периода</w:t>
            </w: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4</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5</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6</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7</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8</w:t>
            </w: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Выплаты на закупку товаров, работ, услуг, всего &lt;11&gt;</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26000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gramStart"/>
            <w:r w:rsidRPr="005C402F">
              <w:rPr>
                <w:rFonts w:ascii="Times New Roman" w:eastAsia="Times New Roman" w:hAnsi="Times New Roman" w:cs="Times New Roman"/>
                <w:color w:val="2D2D2D"/>
                <w:sz w:val="20"/>
                <w:szCs w:val="24"/>
                <w:lang w:eastAsia="ru-RU"/>
              </w:rPr>
              <w:t>по контрактам (договорам), заключенным до начала текущего финансового года без применения норм </w:t>
            </w:r>
            <w:hyperlink r:id="rId11" w:history="1">
              <w:r w:rsidRPr="005C402F">
                <w:rPr>
                  <w:rFonts w:ascii="Times New Roman" w:eastAsia="Times New Roman" w:hAnsi="Times New Roman" w:cs="Times New Roman"/>
                  <w:color w:val="00466E"/>
                  <w:sz w:val="20"/>
                  <w:szCs w:val="24"/>
                  <w:u w:val="single"/>
                  <w:lang w:eastAsia="ru-RU"/>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rsidRPr="005C402F">
              <w:rPr>
                <w:rFonts w:ascii="Times New Roman" w:eastAsia="Times New Roman" w:hAnsi="Times New Roman" w:cs="Times New Roman"/>
                <w:color w:val="2D2D2D"/>
                <w:sz w:val="20"/>
                <w:szCs w:val="24"/>
                <w:lang w:eastAsia="ru-RU"/>
              </w:rPr>
              <w:t> (далее - Федеральный закон N 44-ФЗ) и </w:t>
            </w:r>
            <w:hyperlink r:id="rId12" w:history="1">
              <w:r w:rsidRPr="005C402F">
                <w:rPr>
                  <w:rFonts w:ascii="Times New Roman" w:eastAsia="Times New Roman" w:hAnsi="Times New Roman" w:cs="Times New Roman"/>
                  <w:color w:val="00466E"/>
                  <w:sz w:val="20"/>
                  <w:szCs w:val="24"/>
                  <w:u w:val="single"/>
                  <w:lang w:eastAsia="ru-RU"/>
                </w:rPr>
                <w:t>Федерального закона от 18 июля 2011 г. N 223-ФЗ "О закупках товаров, работ, услуг отдельными видами юридических лиц</w:t>
              </w:r>
              <w:proofErr w:type="gramEnd"/>
              <w:r w:rsidRPr="005C402F">
                <w:rPr>
                  <w:rFonts w:ascii="Times New Roman" w:eastAsia="Times New Roman" w:hAnsi="Times New Roman" w:cs="Times New Roman"/>
                  <w:color w:val="00466E"/>
                  <w:sz w:val="20"/>
                  <w:szCs w:val="24"/>
                  <w:u w:val="single"/>
                  <w:lang w:eastAsia="ru-RU"/>
                </w:rPr>
                <w:t>"</w:t>
              </w:r>
            </w:hyperlink>
            <w:r w:rsidRPr="005C402F">
              <w:rPr>
                <w:rFonts w:ascii="Times New Roman" w:eastAsia="Times New Roman" w:hAnsi="Times New Roman" w:cs="Times New Roman"/>
                <w:color w:val="2D2D2D"/>
                <w:sz w:val="20"/>
                <w:szCs w:val="24"/>
                <w:lang w:eastAsia="ru-RU"/>
              </w:rPr>
              <w:t> (далее - Федеральный закон N 223-ФЗ) &lt;12&gt;</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26100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1.2</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 &lt;12&gt;</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26200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1.3</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 xml:space="preserve">по контрактам (договорам), заключенным до начала текущего </w:t>
            </w:r>
            <w:r w:rsidRPr="005C402F">
              <w:rPr>
                <w:rFonts w:ascii="Times New Roman" w:eastAsia="Times New Roman" w:hAnsi="Times New Roman" w:cs="Times New Roman"/>
                <w:color w:val="2D2D2D"/>
                <w:sz w:val="20"/>
                <w:szCs w:val="24"/>
                <w:lang w:eastAsia="ru-RU"/>
              </w:rPr>
              <w:lastRenderedPageBreak/>
              <w:t>финансового года с учетом требований Федерального закона N 44-ФЗ и Федерального закона N 223-ФЗ &lt;13&gt;</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lastRenderedPageBreak/>
              <w:t>26300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lastRenderedPageBreak/>
              <w:t>1.4</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&lt;13&gt;</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26400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за счет субсидий, предоставляемых на финансовое обеспечение выполнения муниципального задания</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26410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1.4.1.1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соответствии с Федеральным законом N 44-ФЗ</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26411</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1.4.1.2</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соответствии с Федеральным законом N 223-ФЗ &lt;14&gt;</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26412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1.4.2</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за счет субсидий, предоставляемых в соответствии с абзацем вторым пункта 1 статьи 78.1 </w:t>
            </w:r>
            <w:hyperlink r:id="rId13" w:history="1">
              <w:r w:rsidRPr="005C402F">
                <w:rPr>
                  <w:rFonts w:ascii="Times New Roman" w:eastAsia="Times New Roman" w:hAnsi="Times New Roman" w:cs="Times New Roman"/>
                  <w:color w:val="00466E"/>
                  <w:sz w:val="20"/>
                  <w:szCs w:val="24"/>
                  <w:u w:val="single"/>
                  <w:lang w:eastAsia="ru-RU"/>
                </w:rPr>
                <w:t>Бюджетного кодекса Российской Федерации</w:t>
              </w:r>
            </w:hyperlink>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26420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1.4.2.1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соответствии с Федеральным законом N 44-ФЗ</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26421</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1.4.2.2</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соответствии с Федеральным законом N 223-ФЗ &lt;14&gt;</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26422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1.4.3</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за счет субсидий, предоставляемых на осуществление капитальных вложений &lt;15&gt;</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26430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1.4.4</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 xml:space="preserve">за счет средств обязательного медицинского </w:t>
            </w:r>
            <w:r w:rsidRPr="005C402F">
              <w:rPr>
                <w:rFonts w:ascii="Times New Roman" w:eastAsia="Times New Roman" w:hAnsi="Times New Roman" w:cs="Times New Roman"/>
                <w:color w:val="2D2D2D"/>
                <w:sz w:val="20"/>
                <w:szCs w:val="24"/>
                <w:lang w:eastAsia="ru-RU"/>
              </w:rPr>
              <w:lastRenderedPageBreak/>
              <w:t>страхования</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lastRenderedPageBreak/>
              <w:t>26440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1.4.4.1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соответствии с Федеральным законом N 44-ФЗ</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26441</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1.4.4.2</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соответствии с Федеральным законом N 223-ФЗ &lt;14&gt;</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26442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1.4.5</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за счет прочих источников финансового обеспечения</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26450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1.4.5.1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соответствии с Федеральным законом N 44-ФЗ</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26451</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1.4.5.2</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соответствии с Федеральным законом N 223-ФЗ</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26452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 &lt;16&gt;</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26500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 по году начала закупки:</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26510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3</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26600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proofErr w:type="spellStart"/>
            <w:r w:rsidRPr="005C402F">
              <w:rPr>
                <w:rFonts w:ascii="Times New Roman" w:eastAsia="Times New Roman" w:hAnsi="Times New Roman" w:cs="Times New Roman"/>
                <w:color w:val="2D2D2D"/>
                <w:sz w:val="20"/>
                <w:szCs w:val="24"/>
                <w:lang w:eastAsia="ru-RU"/>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r w:rsidR="00601C7F" w:rsidRPr="005C402F" w:rsidTr="00601C7F">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в том числе по году начала закупки:</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72" w:lineRule="atLeast"/>
              <w:textAlignment w:val="baseline"/>
              <w:rPr>
                <w:rFonts w:ascii="Times New Roman" w:eastAsia="Times New Roman" w:hAnsi="Times New Roman" w:cs="Times New Roman"/>
                <w:color w:val="2D2D2D"/>
                <w:sz w:val="20"/>
                <w:szCs w:val="24"/>
                <w:lang w:eastAsia="ru-RU"/>
              </w:rPr>
            </w:pPr>
            <w:r w:rsidRPr="005C402F">
              <w:rPr>
                <w:rFonts w:ascii="Times New Roman" w:eastAsia="Times New Roman" w:hAnsi="Times New Roman" w:cs="Times New Roman"/>
                <w:color w:val="2D2D2D"/>
                <w:sz w:val="20"/>
                <w:szCs w:val="24"/>
                <w:lang w:eastAsia="ru-RU"/>
              </w:rPr>
              <w:t>26610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01C7F" w:rsidRPr="005C402F" w:rsidRDefault="00601C7F" w:rsidP="00601C7F">
            <w:pPr>
              <w:spacing w:after="0" w:line="240" w:lineRule="auto"/>
              <w:rPr>
                <w:rFonts w:ascii="Times New Roman" w:eastAsia="Times New Roman" w:hAnsi="Times New Roman" w:cs="Times New Roman"/>
                <w:sz w:val="20"/>
                <w:szCs w:val="24"/>
                <w:lang w:eastAsia="ru-RU"/>
              </w:rPr>
            </w:pPr>
          </w:p>
        </w:tc>
      </w:tr>
    </w:tbl>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________________</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&lt;10</w:t>
      </w:r>
      <w:proofErr w:type="gramStart"/>
      <w:r w:rsidRPr="005C402F">
        <w:rPr>
          <w:rFonts w:ascii="Times New Roman" w:eastAsia="Times New Roman" w:hAnsi="Times New Roman" w:cs="Times New Roman"/>
          <w:color w:val="2D2D2D"/>
          <w:spacing w:val="2"/>
          <w:sz w:val="20"/>
          <w:szCs w:val="24"/>
          <w:lang w:eastAsia="ru-RU"/>
        </w:rPr>
        <w:t>&gt; В</w:t>
      </w:r>
      <w:proofErr w:type="gramEnd"/>
      <w:r w:rsidRPr="005C402F">
        <w:rPr>
          <w:rFonts w:ascii="Times New Roman" w:eastAsia="Times New Roman" w:hAnsi="Times New Roman" w:cs="Times New Roman"/>
          <w:color w:val="2D2D2D"/>
          <w:spacing w:val="2"/>
          <w:sz w:val="20"/>
          <w:szCs w:val="24"/>
          <w:lang w:eastAsia="ru-RU"/>
        </w:rPr>
        <w:t xml:space="preserve">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r>
      <w:proofErr w:type="gramStart"/>
      <w:r w:rsidRPr="005C402F">
        <w:rPr>
          <w:rFonts w:ascii="Times New Roman" w:eastAsia="Times New Roman" w:hAnsi="Times New Roman" w:cs="Times New Roman"/>
          <w:color w:val="2D2D2D"/>
          <w:spacing w:val="2"/>
          <w:sz w:val="20"/>
          <w:szCs w:val="24"/>
          <w:lang w:eastAsia="ru-RU"/>
        </w:rPr>
        <w:t xml:space="preserve">&lt;11&gt;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w:t>
      </w:r>
      <w:r w:rsidRPr="005C402F">
        <w:rPr>
          <w:rFonts w:ascii="Times New Roman" w:eastAsia="Times New Roman" w:hAnsi="Times New Roman" w:cs="Times New Roman"/>
          <w:color w:val="2D2D2D"/>
          <w:spacing w:val="2"/>
          <w:sz w:val="20"/>
          <w:szCs w:val="24"/>
          <w:lang w:eastAsia="ru-RU"/>
        </w:rPr>
        <w:lastRenderedPageBreak/>
        <w:t>требованиями законодательства Российской Федерации и иных нормативных</w:t>
      </w:r>
      <w:proofErr w:type="gramEnd"/>
      <w:r w:rsidRPr="005C402F">
        <w:rPr>
          <w:rFonts w:ascii="Times New Roman" w:eastAsia="Times New Roman" w:hAnsi="Times New Roman" w:cs="Times New Roman"/>
          <w:color w:val="2D2D2D"/>
          <w:spacing w:val="2"/>
          <w:sz w:val="20"/>
          <w:szCs w:val="24"/>
          <w:lang w:eastAsia="ru-RU"/>
        </w:rPr>
        <w:t xml:space="preserve"> </w:t>
      </w:r>
      <w:proofErr w:type="gramStart"/>
      <w:r w:rsidRPr="005C402F">
        <w:rPr>
          <w:rFonts w:ascii="Times New Roman" w:eastAsia="Times New Roman" w:hAnsi="Times New Roman" w:cs="Times New Roman"/>
          <w:color w:val="2D2D2D"/>
          <w:spacing w:val="2"/>
          <w:sz w:val="20"/>
          <w:szCs w:val="24"/>
          <w:lang w:eastAsia="ru-RU"/>
        </w:rPr>
        <w:t>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proofErr w:type="gramEnd"/>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&lt;12</w:t>
      </w:r>
      <w:proofErr w:type="gramStart"/>
      <w:r w:rsidRPr="005C402F">
        <w:rPr>
          <w:rFonts w:ascii="Times New Roman" w:eastAsia="Times New Roman" w:hAnsi="Times New Roman" w:cs="Times New Roman"/>
          <w:color w:val="2D2D2D"/>
          <w:spacing w:val="2"/>
          <w:sz w:val="20"/>
          <w:szCs w:val="24"/>
          <w:lang w:eastAsia="ru-RU"/>
        </w:rPr>
        <w:t>&gt; У</w:t>
      </w:r>
      <w:proofErr w:type="gramEnd"/>
      <w:r w:rsidRPr="005C402F">
        <w:rPr>
          <w:rFonts w:ascii="Times New Roman" w:eastAsia="Times New Roman" w:hAnsi="Times New Roman" w:cs="Times New Roman"/>
          <w:color w:val="2D2D2D"/>
          <w:spacing w:val="2"/>
          <w:sz w:val="20"/>
          <w:szCs w:val="24"/>
          <w:lang w:eastAsia="ru-RU"/>
        </w:rPr>
        <w:t>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&lt;13</w:t>
      </w:r>
      <w:proofErr w:type="gramStart"/>
      <w:r w:rsidRPr="005C402F">
        <w:rPr>
          <w:rFonts w:ascii="Times New Roman" w:eastAsia="Times New Roman" w:hAnsi="Times New Roman" w:cs="Times New Roman"/>
          <w:color w:val="2D2D2D"/>
          <w:spacing w:val="2"/>
          <w:sz w:val="20"/>
          <w:szCs w:val="24"/>
          <w:lang w:eastAsia="ru-RU"/>
        </w:rPr>
        <w:t>&gt; У</w:t>
      </w:r>
      <w:proofErr w:type="gramEnd"/>
      <w:r w:rsidRPr="005C402F">
        <w:rPr>
          <w:rFonts w:ascii="Times New Roman" w:eastAsia="Times New Roman" w:hAnsi="Times New Roman" w:cs="Times New Roman"/>
          <w:color w:val="2D2D2D"/>
          <w:spacing w:val="2"/>
          <w:sz w:val="20"/>
          <w:szCs w:val="24"/>
          <w:lang w:eastAsia="ru-RU"/>
        </w:rPr>
        <w:t>казывается сумма закупок товаров, работ, услуг, осуществляемых в соответствии с Федеральным законом N 44-ФЗ и Федеральным законом N 223-ФЗ.</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&lt;14&gt; Муниципальным бюджетным учреждением показатель не формируется.</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&lt;15</w:t>
      </w:r>
      <w:proofErr w:type="gramStart"/>
      <w:r w:rsidRPr="005C402F">
        <w:rPr>
          <w:rFonts w:ascii="Times New Roman" w:eastAsia="Times New Roman" w:hAnsi="Times New Roman" w:cs="Times New Roman"/>
          <w:color w:val="2D2D2D"/>
          <w:spacing w:val="2"/>
          <w:sz w:val="20"/>
          <w:szCs w:val="24"/>
          <w:lang w:eastAsia="ru-RU"/>
        </w:rPr>
        <w:t>&gt; У</w:t>
      </w:r>
      <w:proofErr w:type="gramEnd"/>
      <w:r w:rsidRPr="005C402F">
        <w:rPr>
          <w:rFonts w:ascii="Times New Roman" w:eastAsia="Times New Roman" w:hAnsi="Times New Roman" w:cs="Times New Roman"/>
          <w:color w:val="2D2D2D"/>
          <w:spacing w:val="2"/>
          <w:sz w:val="20"/>
          <w:szCs w:val="24"/>
          <w:lang w:eastAsia="ru-RU"/>
        </w:rPr>
        <w:t>казывается сумма закупок товаров, работ, услуг, осуществляемых в соответствии с Федеральным законом N 44-ФЗ.</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&lt;16&gt; Плановые показатели выплат на закупку товаров, работ, услуг по строке 26500 муниципального бюджетного учреждения должны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 графе.</w:t>
      </w:r>
    </w:p>
    <w:p w:rsidR="00694A4E"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Руководитель учреждения</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proofErr w:type="gramStart"/>
      <w:r w:rsidRPr="005C402F">
        <w:rPr>
          <w:rFonts w:ascii="Times New Roman" w:eastAsia="Times New Roman" w:hAnsi="Times New Roman" w:cs="Times New Roman"/>
          <w:color w:val="2D2D2D"/>
          <w:spacing w:val="2"/>
          <w:sz w:val="20"/>
          <w:szCs w:val="24"/>
          <w:lang w:eastAsia="ru-RU"/>
        </w:rPr>
        <w:t>(уполномоченное лицо</w:t>
      </w:r>
      <w:proofErr w:type="gramEnd"/>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учреждения) _____________________ ___________ ___________________________</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(должность)        (подпись)    (расшифровка подписи)</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Исполнитель _____________________ ________________________    ____________</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(должность)      (фамилия, инициалы)         (телефон)</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"____" _____________ 20___ г.</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br/>
        <w:t>    СОГЛАСОВАНО</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______________________________________________________________________</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(наименование должности уполномоченного лица органа-учредителя)</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___________                          ___________________________</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    (подпись)                              (расшифровка подписи)</w:t>
      </w:r>
    </w:p>
    <w:p w:rsidR="00601C7F" w:rsidRPr="005C402F" w:rsidRDefault="00601C7F" w:rsidP="00601C7F">
      <w:pPr>
        <w:shd w:val="clear" w:color="auto" w:fill="FFFFFF"/>
        <w:spacing w:after="0" w:line="272" w:lineRule="atLeast"/>
        <w:textAlignment w:val="baseline"/>
        <w:rPr>
          <w:rFonts w:ascii="Times New Roman" w:eastAsia="Times New Roman" w:hAnsi="Times New Roman" w:cs="Times New Roman"/>
          <w:color w:val="2D2D2D"/>
          <w:spacing w:val="2"/>
          <w:sz w:val="20"/>
          <w:szCs w:val="24"/>
          <w:lang w:eastAsia="ru-RU"/>
        </w:rPr>
      </w:pPr>
      <w:r w:rsidRPr="005C402F">
        <w:rPr>
          <w:rFonts w:ascii="Times New Roman" w:eastAsia="Times New Roman" w:hAnsi="Times New Roman" w:cs="Times New Roman"/>
          <w:color w:val="2D2D2D"/>
          <w:spacing w:val="2"/>
          <w:sz w:val="20"/>
          <w:szCs w:val="24"/>
          <w:lang w:eastAsia="ru-RU"/>
        </w:rPr>
        <w:t>"____" _____________ 20___ г.</w:t>
      </w:r>
    </w:p>
    <w:p w:rsidR="00147666" w:rsidRPr="005C402F" w:rsidRDefault="00147666">
      <w:pPr>
        <w:rPr>
          <w:rFonts w:ascii="Times New Roman" w:hAnsi="Times New Roman" w:cs="Times New Roman"/>
          <w:sz w:val="20"/>
          <w:szCs w:val="24"/>
        </w:rPr>
      </w:pPr>
    </w:p>
    <w:sectPr w:rsidR="00147666" w:rsidRPr="005C402F" w:rsidSect="00601C7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A3E"/>
    <w:multiLevelType w:val="hybridMultilevel"/>
    <w:tmpl w:val="F9C6B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2670D6"/>
    <w:multiLevelType w:val="hybridMultilevel"/>
    <w:tmpl w:val="9CC6C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01C7F"/>
    <w:rsid w:val="00147666"/>
    <w:rsid w:val="003D01D5"/>
    <w:rsid w:val="005C402F"/>
    <w:rsid w:val="00601C7F"/>
    <w:rsid w:val="00694A4E"/>
    <w:rsid w:val="008250E6"/>
    <w:rsid w:val="00B5246C"/>
    <w:rsid w:val="00DA1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666"/>
  </w:style>
  <w:style w:type="paragraph" w:styleId="1">
    <w:name w:val="heading 1"/>
    <w:basedOn w:val="a"/>
    <w:link w:val="10"/>
    <w:uiPriority w:val="9"/>
    <w:qFormat/>
    <w:rsid w:val="00601C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01C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1C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1C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C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01C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1C7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1C7F"/>
    <w:rPr>
      <w:rFonts w:ascii="Times New Roman" w:eastAsia="Times New Roman" w:hAnsi="Times New Roman" w:cs="Times New Roman"/>
      <w:b/>
      <w:bCs/>
      <w:sz w:val="24"/>
      <w:szCs w:val="24"/>
      <w:lang w:eastAsia="ru-RU"/>
    </w:rPr>
  </w:style>
  <w:style w:type="paragraph" w:customStyle="1" w:styleId="headertext">
    <w:name w:val="headertext"/>
    <w:basedOn w:val="a"/>
    <w:rsid w:val="00601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01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1C7F"/>
    <w:rPr>
      <w:color w:val="0000FF"/>
      <w:u w:val="single"/>
    </w:rPr>
  </w:style>
  <w:style w:type="character" w:styleId="a4">
    <w:name w:val="FollowedHyperlink"/>
    <w:basedOn w:val="a0"/>
    <w:uiPriority w:val="99"/>
    <w:semiHidden/>
    <w:unhideWhenUsed/>
    <w:rsid w:val="00601C7F"/>
    <w:rPr>
      <w:color w:val="800080"/>
      <w:u w:val="single"/>
    </w:rPr>
  </w:style>
  <w:style w:type="paragraph" w:customStyle="1" w:styleId="unformattext">
    <w:name w:val="unformattext"/>
    <w:basedOn w:val="a"/>
    <w:rsid w:val="00601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01C7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601C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601C7F"/>
    <w:pPr>
      <w:ind w:left="720"/>
      <w:contextualSpacing/>
    </w:pPr>
  </w:style>
</w:styles>
</file>

<file path=word/webSettings.xml><?xml version="1.0" encoding="utf-8"?>
<w:webSettings xmlns:r="http://schemas.openxmlformats.org/officeDocument/2006/relationships" xmlns:w="http://schemas.openxmlformats.org/wordprocessingml/2006/main">
  <w:divs>
    <w:div w:id="465005864">
      <w:bodyDiv w:val="1"/>
      <w:marLeft w:val="0"/>
      <w:marRight w:val="0"/>
      <w:marTop w:val="0"/>
      <w:marBottom w:val="0"/>
      <w:divBdr>
        <w:top w:val="none" w:sz="0" w:space="0" w:color="auto"/>
        <w:left w:val="none" w:sz="0" w:space="0" w:color="auto"/>
        <w:bottom w:val="none" w:sz="0" w:space="0" w:color="auto"/>
        <w:right w:val="none" w:sz="0" w:space="0" w:color="auto"/>
      </w:divBdr>
      <w:divsChild>
        <w:div w:id="817770763">
          <w:marLeft w:val="0"/>
          <w:marRight w:val="0"/>
          <w:marTop w:val="0"/>
          <w:marBottom w:val="0"/>
          <w:divBdr>
            <w:top w:val="none" w:sz="0" w:space="0" w:color="auto"/>
            <w:left w:val="none" w:sz="0" w:space="0" w:color="auto"/>
            <w:bottom w:val="none" w:sz="0" w:space="0" w:color="auto"/>
            <w:right w:val="none" w:sz="0" w:space="0" w:color="auto"/>
          </w:divBdr>
          <w:divsChild>
            <w:div w:id="379327886">
              <w:marLeft w:val="0"/>
              <w:marRight w:val="0"/>
              <w:marTop w:val="0"/>
              <w:marBottom w:val="0"/>
              <w:divBdr>
                <w:top w:val="inset" w:sz="2" w:space="0" w:color="auto"/>
                <w:left w:val="inset" w:sz="2" w:space="1" w:color="auto"/>
                <w:bottom w:val="inset" w:sz="2" w:space="0" w:color="auto"/>
                <w:right w:val="inset" w:sz="2" w:space="1" w:color="auto"/>
              </w:divBdr>
            </w:div>
            <w:div w:id="180777580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89896" TargetMode="External"/><Relationship Id="rId13"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499011838" TargetMode="External"/><Relationship Id="rId12" Type="http://schemas.openxmlformats.org/officeDocument/2006/relationships/hyperlink" Target="http://docs.cntd.ru/document/9022898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hyperlink" Target="http://docs.cntd.ru/document/499011838" TargetMode="External"/><Relationship Id="rId5" Type="http://schemas.openxmlformats.org/officeDocument/2006/relationships/hyperlink" Target="http://docs.cntd.ru/document/9015223" TargetMode="External"/><Relationship Id="rId15" Type="http://schemas.openxmlformats.org/officeDocument/2006/relationships/theme" Target="theme/theme1.xml"/><Relationship Id="rId10" Type="http://schemas.openxmlformats.org/officeDocument/2006/relationships/hyperlink" Target="http://docs.cntd.ru/document/555944502" TargetMode="External"/><Relationship Id="rId4" Type="http://schemas.openxmlformats.org/officeDocument/2006/relationships/webSettings" Target="webSettings.xml"/><Relationship Id="rId9" Type="http://schemas.openxmlformats.org/officeDocument/2006/relationships/hyperlink" Target="http://docs.cntd.ru/document/55594450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19</Pages>
  <Words>5802</Words>
  <Characters>33078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3</cp:revision>
  <dcterms:created xsi:type="dcterms:W3CDTF">2019-12-17T05:35:00Z</dcterms:created>
  <dcterms:modified xsi:type="dcterms:W3CDTF">2019-12-17T07:18:00Z</dcterms:modified>
</cp:coreProperties>
</file>