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B7" w:rsidRPr="00093A87" w:rsidRDefault="003E50B7">
      <w:pPr>
        <w:pStyle w:val="ConsPlusNormal"/>
        <w:jc w:val="both"/>
        <w:outlineLvl w:val="0"/>
        <w:rPr>
          <w:rFonts w:ascii="Times New Roman" w:hAnsi="Times New Roman" w:cs="Times New Roman"/>
          <w:sz w:val="40"/>
          <w:szCs w:val="40"/>
        </w:rPr>
      </w:pPr>
    </w:p>
    <w:p w:rsidR="003E50B7" w:rsidRPr="00093A87" w:rsidRDefault="003E50B7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093A87">
        <w:rPr>
          <w:rFonts w:ascii="Times New Roman" w:hAnsi="Times New Roman" w:cs="Times New Roman"/>
          <w:sz w:val="40"/>
          <w:szCs w:val="40"/>
        </w:rPr>
        <w:t>ПРАВИТЕЛЬСТВО РЕСПУБЛИКИ БУРЯТИЯ</w:t>
      </w: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093A87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093A87">
        <w:rPr>
          <w:rFonts w:ascii="Times New Roman" w:hAnsi="Times New Roman" w:cs="Times New Roman"/>
          <w:sz w:val="40"/>
          <w:szCs w:val="40"/>
        </w:rPr>
        <w:t>от 6 марта 2015 г. N 108</w:t>
      </w: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093A87">
        <w:rPr>
          <w:rFonts w:ascii="Times New Roman" w:hAnsi="Times New Roman" w:cs="Times New Roman"/>
          <w:sz w:val="40"/>
          <w:szCs w:val="40"/>
        </w:rPr>
        <w:t>г. Улан-Удэ</w:t>
      </w: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093A87">
        <w:rPr>
          <w:rFonts w:ascii="Times New Roman" w:hAnsi="Times New Roman" w:cs="Times New Roman"/>
          <w:sz w:val="40"/>
          <w:szCs w:val="40"/>
        </w:rPr>
        <w:t>ОБ УТВЕРЖДЕНИИ ПРАВИЛ ВЫГУЛА ДОМАШНИХ ЖИВОТНЫХ В РЕСПУБЛИКЕ</w:t>
      </w: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093A87">
        <w:rPr>
          <w:rFonts w:ascii="Times New Roman" w:hAnsi="Times New Roman" w:cs="Times New Roman"/>
          <w:sz w:val="40"/>
          <w:szCs w:val="40"/>
        </w:rPr>
        <w:t>БУРЯТИЯ</w:t>
      </w:r>
    </w:p>
    <w:p w:rsidR="003E50B7" w:rsidRDefault="003E50B7">
      <w:pPr>
        <w:pStyle w:val="ConsPlusNormal"/>
        <w:jc w:val="both"/>
      </w:pP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B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AA7B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A7BC4">
        <w:rPr>
          <w:rFonts w:ascii="Times New Roman" w:hAnsi="Times New Roman" w:cs="Times New Roman"/>
          <w:sz w:val="24"/>
          <w:szCs w:val="24"/>
        </w:rPr>
        <w:t xml:space="preserve"> Российской Федерации от 14.05.1993 N 4979-1 "О ветеринарии", </w:t>
      </w:r>
      <w:hyperlink r:id="rId5" w:history="1">
        <w:r w:rsidRPr="00AA7B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A7BC4">
        <w:rPr>
          <w:rFonts w:ascii="Times New Roman" w:hAnsi="Times New Roman" w:cs="Times New Roman"/>
          <w:sz w:val="24"/>
          <w:szCs w:val="24"/>
        </w:rPr>
        <w:t xml:space="preserve"> Республики Бурятия от 07.11.2008 N 574-IV "О содержании и защите домашних животных на территории Республики Бурятия" и в целях организации проведения на территории Республики Бурятия мероприятий по предупреждению и ликвидации болезней животных, их лечению, защите населения от болезней, общих для человека и животных, Правительство Республики Бурятия постановляет:</w:t>
      </w:r>
      <w:proofErr w:type="gramEnd"/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AA7BC4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A7BC4">
        <w:rPr>
          <w:rFonts w:ascii="Times New Roman" w:hAnsi="Times New Roman" w:cs="Times New Roman"/>
          <w:sz w:val="24"/>
          <w:szCs w:val="24"/>
        </w:rPr>
        <w:t xml:space="preserve"> выгула домашних животных в Республике Бурятия.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E50B7" w:rsidRPr="00AA7BC4" w:rsidRDefault="003E5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0B7" w:rsidRPr="00AA7BC4" w:rsidRDefault="003E50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7BC4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A7BC4">
        <w:rPr>
          <w:rFonts w:ascii="Times New Roman" w:hAnsi="Times New Roman" w:cs="Times New Roman"/>
          <w:sz w:val="24"/>
          <w:szCs w:val="24"/>
        </w:rPr>
        <w:t xml:space="preserve"> обязанности Председателя</w:t>
      </w:r>
    </w:p>
    <w:p w:rsidR="003E50B7" w:rsidRPr="00AA7BC4" w:rsidRDefault="003E50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Правительства Республики Бурятия</w:t>
      </w:r>
    </w:p>
    <w:p w:rsidR="003E50B7" w:rsidRPr="00AA7BC4" w:rsidRDefault="003E50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И.ЕГОРОВ</w:t>
      </w:r>
    </w:p>
    <w:p w:rsidR="003E50B7" w:rsidRDefault="003E50B7">
      <w:pPr>
        <w:pStyle w:val="ConsPlusNormal"/>
        <w:jc w:val="both"/>
      </w:pPr>
    </w:p>
    <w:p w:rsidR="003E50B7" w:rsidRDefault="003E50B7">
      <w:pPr>
        <w:pStyle w:val="ConsPlusNormal"/>
        <w:jc w:val="both"/>
      </w:pPr>
    </w:p>
    <w:p w:rsidR="003E50B7" w:rsidRDefault="003E50B7">
      <w:pPr>
        <w:pStyle w:val="ConsPlusNormal"/>
        <w:jc w:val="both"/>
      </w:pPr>
    </w:p>
    <w:p w:rsidR="003E50B7" w:rsidRDefault="003E50B7">
      <w:pPr>
        <w:pStyle w:val="ConsPlusNormal"/>
        <w:jc w:val="both"/>
      </w:pPr>
    </w:p>
    <w:p w:rsidR="003E50B7" w:rsidRDefault="003E50B7">
      <w:pPr>
        <w:pStyle w:val="ConsPlusNormal"/>
        <w:jc w:val="both"/>
      </w:pPr>
    </w:p>
    <w:p w:rsidR="003E50B7" w:rsidRDefault="003E50B7">
      <w:pPr>
        <w:pStyle w:val="ConsPlusNormal"/>
        <w:jc w:val="right"/>
        <w:outlineLvl w:val="0"/>
      </w:pPr>
      <w:r>
        <w:t>Утверждены</w:t>
      </w:r>
    </w:p>
    <w:p w:rsidR="003E50B7" w:rsidRDefault="003E50B7">
      <w:pPr>
        <w:pStyle w:val="ConsPlusNormal"/>
        <w:jc w:val="right"/>
      </w:pPr>
      <w:r>
        <w:t>Постановлением Правительства</w:t>
      </w:r>
    </w:p>
    <w:p w:rsidR="003E50B7" w:rsidRDefault="003E50B7">
      <w:pPr>
        <w:pStyle w:val="ConsPlusNormal"/>
        <w:jc w:val="right"/>
      </w:pPr>
      <w:r>
        <w:t>Республики Бурятия</w:t>
      </w:r>
    </w:p>
    <w:p w:rsidR="003E50B7" w:rsidRDefault="003E50B7">
      <w:pPr>
        <w:pStyle w:val="ConsPlusNormal"/>
        <w:jc w:val="right"/>
      </w:pPr>
      <w:r>
        <w:t>от 06.03.2015 N 108</w:t>
      </w:r>
    </w:p>
    <w:p w:rsidR="003E50B7" w:rsidRPr="00093A87" w:rsidRDefault="003E50B7">
      <w:pPr>
        <w:pStyle w:val="ConsPlusNormal"/>
        <w:jc w:val="both"/>
        <w:rPr>
          <w:rFonts w:ascii="Times New Roman" w:hAnsi="Times New Roman" w:cs="Times New Roman"/>
          <w:sz w:val="44"/>
          <w:szCs w:val="44"/>
        </w:rPr>
      </w:pP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P28"/>
      <w:bookmarkEnd w:id="0"/>
      <w:r w:rsidRPr="00093A87">
        <w:rPr>
          <w:rFonts w:ascii="Times New Roman" w:hAnsi="Times New Roman" w:cs="Times New Roman"/>
          <w:sz w:val="44"/>
          <w:szCs w:val="44"/>
        </w:rPr>
        <w:t>ПРАВИЛА</w:t>
      </w:r>
    </w:p>
    <w:p w:rsidR="003E50B7" w:rsidRPr="00093A87" w:rsidRDefault="003E50B7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093A87">
        <w:rPr>
          <w:rFonts w:ascii="Times New Roman" w:hAnsi="Times New Roman" w:cs="Times New Roman"/>
          <w:sz w:val="44"/>
          <w:szCs w:val="44"/>
        </w:rPr>
        <w:t>ВЫГУЛА ДОМАШНИХ ЖИВОТНЫХ В РЕСПУБЛИКЕ БУРЯТИЯ</w:t>
      </w:r>
    </w:p>
    <w:p w:rsidR="003E50B7" w:rsidRPr="00093A87" w:rsidRDefault="003E50B7">
      <w:pPr>
        <w:pStyle w:val="ConsPlusNormal"/>
        <w:jc w:val="both"/>
        <w:rPr>
          <w:rFonts w:ascii="Times New Roman" w:hAnsi="Times New Roman" w:cs="Times New Roman"/>
          <w:sz w:val="44"/>
          <w:szCs w:val="44"/>
        </w:rPr>
      </w:pPr>
    </w:p>
    <w:p w:rsidR="003E50B7" w:rsidRPr="00AA7BC4" w:rsidRDefault="003E50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E50B7" w:rsidRPr="00AA7BC4" w:rsidRDefault="003E5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A7BC4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</w:t>
      </w:r>
      <w:hyperlink r:id="rId6" w:history="1">
        <w:r w:rsidRPr="00AA7B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A7BC4">
        <w:rPr>
          <w:rFonts w:ascii="Times New Roman" w:hAnsi="Times New Roman" w:cs="Times New Roman"/>
          <w:sz w:val="24"/>
          <w:szCs w:val="24"/>
        </w:rPr>
        <w:t xml:space="preserve"> Российской Федерации от 14.05.1993 N 4979-1 "О ветеринарии", </w:t>
      </w:r>
      <w:hyperlink r:id="rId7" w:history="1">
        <w:r w:rsidRPr="00AA7B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A7BC4">
        <w:rPr>
          <w:rFonts w:ascii="Times New Roman" w:hAnsi="Times New Roman" w:cs="Times New Roman"/>
          <w:sz w:val="24"/>
          <w:szCs w:val="24"/>
        </w:rPr>
        <w:t xml:space="preserve"> Республики Бурятия от 07.11.2008 N 574-IV "О содержании и защите домашних животных на территории Республики Бурятия", Правилами содержания собак и кошек в городах и других населенных пунктах РСФСР, утвержденными </w:t>
      </w:r>
      <w:proofErr w:type="spellStart"/>
      <w:r w:rsidRPr="00AA7BC4">
        <w:rPr>
          <w:rFonts w:ascii="Times New Roman" w:hAnsi="Times New Roman" w:cs="Times New Roman"/>
          <w:sz w:val="24"/>
          <w:szCs w:val="24"/>
        </w:rPr>
        <w:t>Минжилкомхозом</w:t>
      </w:r>
      <w:proofErr w:type="spellEnd"/>
      <w:r w:rsidRPr="00AA7BC4">
        <w:rPr>
          <w:rFonts w:ascii="Times New Roman" w:hAnsi="Times New Roman" w:cs="Times New Roman"/>
          <w:sz w:val="24"/>
          <w:szCs w:val="24"/>
        </w:rPr>
        <w:t xml:space="preserve"> РСФСР 12.06.1981, Минсельхозом РСФСР 24.06.1981, Минздравом РСФСР 24.06.1981, Минюстом РСФСР 03.07.1981, и направлены на</w:t>
      </w:r>
      <w:proofErr w:type="gramEnd"/>
      <w:r w:rsidRPr="00AA7BC4">
        <w:rPr>
          <w:rFonts w:ascii="Times New Roman" w:hAnsi="Times New Roman" w:cs="Times New Roman"/>
          <w:sz w:val="24"/>
          <w:szCs w:val="24"/>
        </w:rPr>
        <w:t xml:space="preserve"> реализацию законных прав и свобод граждан, обеспечение санитарно-эпидемиологического и ветеринарного благополучия, охрану здоровья, жизни людей и животных.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1.2. Настоящие Правила регламентируют порядок выгула домашних животных в Республике Бурятия.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1.3. Настоящие Правила распространяются на всех владельцев домашних животных, общества и клубы защиты животных (далее - владелец), за исключением владельцев, которыми являются федеральные органы исполнительной власти, органы исполнительной власти субъектов Российской Федерации, органы местного самоуправления, а также их подведомственные учреждения.</w:t>
      </w:r>
    </w:p>
    <w:p w:rsidR="003E50B7" w:rsidRPr="00AA7BC4" w:rsidRDefault="003E5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0B7" w:rsidRPr="00AA7BC4" w:rsidRDefault="003E50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2. Порядок выгула домашних животных</w:t>
      </w:r>
    </w:p>
    <w:p w:rsidR="003E50B7" w:rsidRPr="00AA7BC4" w:rsidRDefault="003E5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При выгуле собак владельцы должны соблюдать следующие требования: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2.1. Выводить собак из жилых помещений (домов), а также изолированных территорий в общие дворы и на улицу только на коротком поводке или в наморднике, с номерным знаком на ошейнике (кроме щенков до трехмесячного возраста).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AA7BC4">
        <w:rPr>
          <w:rFonts w:ascii="Times New Roman" w:hAnsi="Times New Roman" w:cs="Times New Roman"/>
          <w:sz w:val="24"/>
          <w:szCs w:val="24"/>
        </w:rPr>
        <w:t>2.2. Выгуливать собак только на специально отведенной для этой цели площадке. Если площадка огорожена, разрешается выгуливать собак без поводка и намордника.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При отсутствии специальной площадки выгуливание собак допускается на пустырях и других местах, определяемых органами местного самоуправления в Республике Бурятия.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2.3. Выгуливать собак, как правило, в период с 7 часов утра до 23 часов вечера.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При выгуле собак в другое время их владельцы должны принимать меры к обеспечению тишины.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A7BC4">
        <w:rPr>
          <w:rFonts w:ascii="Times New Roman" w:hAnsi="Times New Roman" w:cs="Times New Roman"/>
          <w:sz w:val="24"/>
          <w:szCs w:val="24"/>
        </w:rPr>
        <w:t>Во всех случаях при выгуле домашнего животного владелец обязан при себе иметь предметы для сбора экскрементов и незамедлительно убирать за принадлежащим ему домашним животным экскременты, включая территорию подъездов, лестничных клеток, лифтов, детских площадок, пешеходных дорожек, подвалов и других мест общего пользования в жилых домах и жилых зонах.</w:t>
      </w:r>
      <w:proofErr w:type="gramEnd"/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2.5. Запрещается: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 xml:space="preserve">2.5.1. Осуществлять выгул домашних животных вне мест, определенных </w:t>
      </w:r>
      <w:hyperlink w:anchor="P41" w:history="1">
        <w:r w:rsidRPr="00AA7BC4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AA7BC4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 детских и спортивных площадках, пляжах, на территориях образовательных и медицинских организаций.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2.5.2. Оставлять домашних животных без присмотра во время их выгула.</w:t>
      </w:r>
    </w:p>
    <w:p w:rsidR="003E50B7" w:rsidRPr="00AA7BC4" w:rsidRDefault="003E5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BC4">
        <w:rPr>
          <w:rFonts w:ascii="Times New Roman" w:hAnsi="Times New Roman" w:cs="Times New Roman"/>
          <w:sz w:val="24"/>
          <w:szCs w:val="24"/>
        </w:rPr>
        <w:t>2.5.3. Запрещается выгуливать собак лицам в нетрезвом состоянии.</w:t>
      </w:r>
    </w:p>
    <w:p w:rsidR="003E50B7" w:rsidRPr="00AA7BC4" w:rsidRDefault="003E5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0B7" w:rsidRPr="00AA7BC4" w:rsidRDefault="003E5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0B7" w:rsidRPr="00AA7BC4" w:rsidRDefault="003E50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26E11" w:rsidRPr="00AA7BC4" w:rsidRDefault="00D26E1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26E11" w:rsidRPr="00AA7BC4" w:rsidSect="0014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0B7"/>
    <w:rsid w:val="00093A87"/>
    <w:rsid w:val="00311384"/>
    <w:rsid w:val="003E50B7"/>
    <w:rsid w:val="0073256A"/>
    <w:rsid w:val="00AA7BC4"/>
    <w:rsid w:val="00B1502A"/>
    <w:rsid w:val="00D2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50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50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EE58CB2EDC8C9779AB718697E51DB1F5E515E274583395305F7700F13DFADEEC479AB4295C5319C0D5BE59i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E58CB2EDC8C9779AB7190948940B9F2EE4BE87F553ACA6B002C5DA653i4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EEE58CB2EDC8C9779AB718697E51DB1F5E515E274583395305F7700F13DFADEEC479AB4295C5319C0D5BE59iAE" TargetMode="External"/><Relationship Id="rId4" Type="http://schemas.openxmlformats.org/officeDocument/2006/relationships/hyperlink" Target="consultantplus://offline/ref=3EEE58CB2EDC8C9779AB7190948940B9F2EE4BE87F553ACA6B002C5DA653i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админ</cp:lastModifiedBy>
  <cp:revision>5</cp:revision>
  <cp:lastPrinted>2019-02-27T08:08:00Z</cp:lastPrinted>
  <dcterms:created xsi:type="dcterms:W3CDTF">2017-02-01T08:32:00Z</dcterms:created>
  <dcterms:modified xsi:type="dcterms:W3CDTF">2019-02-27T08:08:00Z</dcterms:modified>
</cp:coreProperties>
</file>