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3A" w:rsidRPr="003D144C" w:rsidRDefault="008B773A" w:rsidP="008B7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44C">
        <w:rPr>
          <w:rFonts w:ascii="Times New Roman" w:hAnsi="Times New Roman" w:cs="Times New Roman"/>
          <w:b/>
          <w:sz w:val="28"/>
          <w:szCs w:val="28"/>
        </w:rPr>
        <w:t>Готовитесь к отопительному сезону – ЛЕТОМ!</w:t>
      </w:r>
    </w:p>
    <w:p w:rsidR="003D144C" w:rsidRDefault="003D144C" w:rsidP="003D1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</w:t>
      </w:r>
      <w:r w:rsidRPr="003D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на территории </w:t>
      </w:r>
      <w:r w:rsidRPr="003D14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Северо-Байкальского района</w:t>
      </w:r>
      <w:r w:rsidRPr="003D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– </w:t>
      </w:r>
      <w:r w:rsidRPr="003D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</w:t>
      </w:r>
      <w:r w:rsidRPr="003D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за аналогичный период прошлого года</w:t>
      </w:r>
      <w:r w:rsidR="003228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(АППГ) – </w:t>
      </w:r>
      <w:r w:rsidRPr="003D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</w:t>
      </w:r>
      <w:r w:rsidRPr="003D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них здания жилого сектора и надворные постройки – </w:t>
      </w:r>
      <w:r w:rsidRPr="003D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3D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пожаров, производственный сектор – </w:t>
      </w:r>
      <w:r w:rsidRPr="003D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D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пожара, прочие объекты пожаров (мусор, трава, бесхозные строения) – </w:t>
      </w:r>
      <w:r w:rsidRPr="003D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  <w:r w:rsidRPr="003D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пожаров. Погибших – нет, </w:t>
      </w:r>
      <w:r w:rsidRPr="003D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травмирован – 1 человек,</w:t>
      </w:r>
      <w:r w:rsidRPr="003D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</w:t>
      </w:r>
      <w:proofErr w:type="spellStart"/>
      <w:r w:rsidRPr="003D144C">
        <w:rPr>
          <w:rFonts w:ascii="Times New Roman" w:eastAsia="Times New Roman" w:hAnsi="Times New Roman" w:cs="Times New Roman"/>
          <w:sz w:val="28"/>
          <w:szCs w:val="28"/>
          <w:lang w:eastAsia="ru-RU"/>
        </w:rPr>
        <w:t>Янчукан</w:t>
      </w:r>
      <w:proofErr w:type="spellEnd"/>
      <w:r w:rsidRPr="003D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Гражданка 1958 г.р.) </w:t>
      </w:r>
    </w:p>
    <w:p w:rsidR="003D144C" w:rsidRPr="003D144C" w:rsidRDefault="003D144C" w:rsidP="003D1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пожаров – Нарушение правил устройств и эксплуатации печей -8 случаев (АППГ – 8), нарушение правил устройства и эксплуатации электрооборудования – 6 случаев (АППГ -5),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осторожное обращение с огнем – 79</w:t>
      </w:r>
      <w:r w:rsidRPr="003D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(АППГ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3D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поджог -2 случая (АППГ -1), детская шалость с огнем – 1 случай (АППГ-1), нарушение правил устройства и эксплуатации транспортных средств – 1 случай (АППГ -0). </w:t>
      </w:r>
    </w:p>
    <w:p w:rsidR="004A72DA" w:rsidRDefault="003D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5297" w:rsidRPr="007F5297">
        <w:rPr>
          <w:rFonts w:ascii="Times New Roman" w:hAnsi="Times New Roman" w:cs="Times New Roman"/>
          <w:sz w:val="28"/>
          <w:szCs w:val="28"/>
        </w:rPr>
        <w:t xml:space="preserve">Как известно, в отопительный период возрастает риск возникновения пожаров в жилье. Чтобы обезопасить свой дом в грядущие холода, 12-ый Северобайкальский отряд ГПС РБ </w:t>
      </w:r>
      <w:r w:rsidR="007F5297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55434E">
        <w:rPr>
          <w:rFonts w:ascii="Times New Roman" w:hAnsi="Times New Roman" w:cs="Times New Roman"/>
          <w:sz w:val="28"/>
          <w:szCs w:val="28"/>
        </w:rPr>
        <w:t>позаботится о</w:t>
      </w:r>
      <w:r w:rsidR="007F5297">
        <w:rPr>
          <w:rFonts w:ascii="Times New Roman" w:hAnsi="Times New Roman" w:cs="Times New Roman"/>
          <w:sz w:val="28"/>
          <w:szCs w:val="28"/>
        </w:rPr>
        <w:t xml:space="preserve"> пожарной безопасности уже сейчас</w:t>
      </w:r>
      <w:r w:rsidR="00AF31E7">
        <w:rPr>
          <w:rFonts w:ascii="Times New Roman" w:hAnsi="Times New Roman" w:cs="Times New Roman"/>
          <w:sz w:val="28"/>
          <w:szCs w:val="28"/>
        </w:rPr>
        <w:t>.</w:t>
      </w:r>
    </w:p>
    <w:p w:rsidR="00AF31E7" w:rsidRDefault="00AF3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избежать возгорания в своем доме необходимо прочищать дымоходы печей, проверять целостность печной кладки и оборудовать каждую печь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предтопочным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листом (не менее 50х70 см). Не допускайте перекала печей и не располагайте возле них легкосгораемые материалы.</w:t>
      </w:r>
    </w:p>
    <w:p w:rsidR="00AF31E7" w:rsidRDefault="00AF3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проверять состояние проводки и электроприборов. Пользуйтесь только сертифицированными электроприборами и не располагайте их вблизи легкосгораемых материалов – даже при исправной электропроводке, нельзя перегружать сеть единовременным включением приборов.</w:t>
      </w:r>
    </w:p>
    <w:p w:rsidR="008B773A" w:rsidRDefault="00AF3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используете газовое оборудование, то устанавливайте газовый баллон на расстоянии не менее 0,5 м от плиты и не менее 1 м от отопительных приборов или на улице в запирающемся вентилируемом металлическом шкафу с надписью «Газ</w:t>
      </w:r>
      <w:r w:rsidR="008B773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773A">
        <w:rPr>
          <w:rFonts w:ascii="Times New Roman" w:hAnsi="Times New Roman" w:cs="Times New Roman"/>
          <w:sz w:val="28"/>
          <w:szCs w:val="28"/>
        </w:rPr>
        <w:t>. Эксплуатация газового оборудования допускается только по назначению и запрещается использовать для отопления газовые печи и плиты.</w:t>
      </w:r>
    </w:p>
    <w:p w:rsidR="008B773A" w:rsidRDefault="008B7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помните – отопительный период не за горами!</w:t>
      </w:r>
    </w:p>
    <w:p w:rsidR="003D144C" w:rsidRDefault="003D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пожарно-спасательной службы: стационарный – 01, сотовый телефон – 101,112</w:t>
      </w:r>
    </w:p>
    <w:p w:rsidR="0055434E" w:rsidRPr="007F5297" w:rsidRDefault="003D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ПП 12-го Северобайкальского ОГПС РБ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Кибякова</w:t>
      </w:r>
      <w:proofErr w:type="spellEnd"/>
    </w:p>
    <w:sectPr w:rsidR="0055434E" w:rsidRPr="007F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5D"/>
    <w:rsid w:val="00180D5D"/>
    <w:rsid w:val="003228DE"/>
    <w:rsid w:val="003D144C"/>
    <w:rsid w:val="004A72DA"/>
    <w:rsid w:val="0055434E"/>
    <w:rsid w:val="007F5297"/>
    <w:rsid w:val="008B773A"/>
    <w:rsid w:val="00A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5F2B2-10B4-45CA-A56E-FBFF44EC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2021-07-07T06:05:00Z</dcterms:created>
  <dcterms:modified xsi:type="dcterms:W3CDTF">2021-08-23T03:30:00Z</dcterms:modified>
</cp:coreProperties>
</file>