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F6" w:rsidRPr="000E4BF6" w:rsidRDefault="000E4BF6" w:rsidP="000E4BF6">
      <w:pPr>
        <w:tabs>
          <w:tab w:val="left" w:pos="5625"/>
          <w:tab w:val="right" w:pos="9355"/>
        </w:tabs>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Pr="000E4BF6">
        <w:rPr>
          <w:rFonts w:ascii="Times New Roman" w:hAnsi="Times New Roman" w:cs="Times New Roman"/>
          <w:bCs/>
          <w:sz w:val="28"/>
          <w:szCs w:val="28"/>
        </w:rPr>
        <w:t>«Согласовано»</w:t>
      </w:r>
    </w:p>
    <w:p w:rsidR="000E4BF6" w:rsidRPr="000E4BF6" w:rsidRDefault="000E4BF6" w:rsidP="000E4BF6">
      <w:pPr>
        <w:ind w:firstLine="567"/>
        <w:jc w:val="right"/>
        <w:rPr>
          <w:rFonts w:ascii="Times New Roman" w:hAnsi="Times New Roman" w:cs="Times New Roman"/>
          <w:bCs/>
          <w:sz w:val="28"/>
          <w:szCs w:val="28"/>
        </w:rPr>
      </w:pPr>
      <w:r w:rsidRPr="000E4BF6">
        <w:rPr>
          <w:rFonts w:ascii="Times New Roman" w:hAnsi="Times New Roman" w:cs="Times New Roman"/>
          <w:bCs/>
          <w:sz w:val="28"/>
          <w:szCs w:val="28"/>
        </w:rPr>
        <w:t xml:space="preserve"> Глава-Руководитель администрации</w:t>
      </w:r>
    </w:p>
    <w:p w:rsidR="000E4BF6" w:rsidRPr="000E4BF6" w:rsidRDefault="000E4BF6" w:rsidP="000E4BF6">
      <w:pPr>
        <w:ind w:firstLine="567"/>
        <w:jc w:val="center"/>
        <w:rPr>
          <w:rFonts w:ascii="Times New Roman" w:hAnsi="Times New Roman" w:cs="Times New Roman"/>
          <w:bCs/>
          <w:sz w:val="28"/>
          <w:szCs w:val="28"/>
        </w:rPr>
      </w:pPr>
      <w:r w:rsidRPr="000E4BF6">
        <w:rPr>
          <w:rFonts w:ascii="Times New Roman" w:hAnsi="Times New Roman" w:cs="Times New Roman"/>
          <w:bCs/>
          <w:sz w:val="28"/>
          <w:szCs w:val="28"/>
        </w:rPr>
        <w:t xml:space="preserve">                                                           МО «</w:t>
      </w:r>
      <w:proofErr w:type="gramStart"/>
      <w:r w:rsidRPr="000E4BF6">
        <w:rPr>
          <w:rFonts w:ascii="Times New Roman" w:hAnsi="Times New Roman" w:cs="Times New Roman"/>
          <w:bCs/>
          <w:sz w:val="28"/>
          <w:szCs w:val="28"/>
        </w:rPr>
        <w:t>Северо-Байкальский</w:t>
      </w:r>
      <w:proofErr w:type="gramEnd"/>
      <w:r w:rsidRPr="000E4BF6">
        <w:rPr>
          <w:rFonts w:ascii="Times New Roman" w:hAnsi="Times New Roman" w:cs="Times New Roman"/>
          <w:bCs/>
          <w:sz w:val="28"/>
          <w:szCs w:val="28"/>
        </w:rPr>
        <w:t xml:space="preserve"> район»</w:t>
      </w:r>
    </w:p>
    <w:p w:rsidR="000E4BF6" w:rsidRPr="000E4BF6" w:rsidRDefault="000E4BF6" w:rsidP="000E4BF6">
      <w:pPr>
        <w:ind w:firstLine="851"/>
        <w:jc w:val="center"/>
        <w:rPr>
          <w:rFonts w:ascii="Times New Roman" w:hAnsi="Times New Roman" w:cs="Times New Roman"/>
          <w:sz w:val="28"/>
          <w:szCs w:val="28"/>
        </w:rPr>
      </w:pPr>
      <w:r w:rsidRPr="000E4BF6">
        <w:rPr>
          <w:rFonts w:ascii="Times New Roman" w:hAnsi="Times New Roman" w:cs="Times New Roman"/>
          <w:sz w:val="28"/>
          <w:szCs w:val="28"/>
        </w:rPr>
        <w:t xml:space="preserve">                    И.В. </w:t>
      </w:r>
      <w:proofErr w:type="spellStart"/>
      <w:r w:rsidRPr="000E4BF6">
        <w:rPr>
          <w:rFonts w:ascii="Times New Roman" w:hAnsi="Times New Roman" w:cs="Times New Roman"/>
          <w:sz w:val="28"/>
          <w:szCs w:val="28"/>
        </w:rPr>
        <w:t>Пухарев</w:t>
      </w:r>
      <w:proofErr w:type="spellEnd"/>
    </w:p>
    <w:p w:rsidR="000E4BF6" w:rsidRPr="000E4BF6" w:rsidRDefault="000E4BF6" w:rsidP="000E4BF6">
      <w:pPr>
        <w:keepNext/>
        <w:keepLines/>
        <w:spacing w:before="386" w:after="386" w:line="276" w:lineRule="auto"/>
        <w:ind w:left="386" w:right="386"/>
        <w:jc w:val="center"/>
        <w:outlineLvl w:val="0"/>
        <w:rPr>
          <w:rFonts w:ascii="Times New Roman" w:eastAsiaTheme="majorEastAsia" w:hAnsi="Times New Roman" w:cs="Times New Roman"/>
          <w:bCs/>
          <w:sz w:val="20"/>
          <w:szCs w:val="20"/>
        </w:rPr>
      </w:pPr>
      <w:r w:rsidRPr="000E4BF6">
        <w:rPr>
          <w:rFonts w:ascii="Times New Roman" w:eastAsiaTheme="majorEastAsia" w:hAnsi="Times New Roman" w:cs="Times New Roman"/>
          <w:bCs/>
          <w:sz w:val="20"/>
          <w:szCs w:val="20"/>
        </w:rPr>
        <w:t xml:space="preserve">                                                                               (На сайт района и в соц. Сеть, районную газету)</w:t>
      </w:r>
    </w:p>
    <w:p w:rsidR="000E4BF6" w:rsidRDefault="000E4BF6" w:rsidP="009B3F88">
      <w:pPr>
        <w:spacing w:after="450" w:line="540" w:lineRule="atLeast"/>
        <w:jc w:val="center"/>
        <w:textAlignment w:val="baseline"/>
        <w:outlineLvl w:val="0"/>
        <w:rPr>
          <w:rFonts w:ascii="Times New Roman" w:eastAsia="Times New Roman" w:hAnsi="Times New Roman" w:cs="Times New Roman"/>
          <w:b/>
          <w:spacing w:val="-6"/>
          <w:kern w:val="36"/>
          <w:sz w:val="28"/>
          <w:szCs w:val="28"/>
          <w:lang w:eastAsia="ru-RU"/>
        </w:rPr>
      </w:pPr>
    </w:p>
    <w:p w:rsidR="000E4BF6" w:rsidRDefault="000E4BF6" w:rsidP="009B3F88">
      <w:pPr>
        <w:spacing w:after="450" w:line="540" w:lineRule="atLeast"/>
        <w:jc w:val="center"/>
        <w:textAlignment w:val="baseline"/>
        <w:outlineLvl w:val="0"/>
        <w:rPr>
          <w:rFonts w:ascii="Times New Roman" w:eastAsia="Times New Roman" w:hAnsi="Times New Roman" w:cs="Times New Roman"/>
          <w:b/>
          <w:spacing w:val="-6"/>
          <w:kern w:val="36"/>
          <w:sz w:val="28"/>
          <w:szCs w:val="28"/>
          <w:lang w:eastAsia="ru-RU"/>
        </w:rPr>
      </w:pPr>
    </w:p>
    <w:p w:rsidR="009B3F88" w:rsidRPr="009B3F88" w:rsidRDefault="009B3F88" w:rsidP="009B3F88">
      <w:pPr>
        <w:spacing w:after="450" w:line="540" w:lineRule="atLeast"/>
        <w:jc w:val="center"/>
        <w:textAlignment w:val="baseline"/>
        <w:outlineLvl w:val="0"/>
        <w:rPr>
          <w:rFonts w:ascii="Times New Roman" w:eastAsia="Times New Roman" w:hAnsi="Times New Roman" w:cs="Times New Roman"/>
          <w:b/>
          <w:spacing w:val="-6"/>
          <w:kern w:val="36"/>
          <w:sz w:val="28"/>
          <w:szCs w:val="28"/>
          <w:lang w:eastAsia="ru-RU"/>
        </w:rPr>
      </w:pPr>
      <w:r w:rsidRPr="009B3F88">
        <w:rPr>
          <w:rFonts w:ascii="Times New Roman" w:eastAsia="Times New Roman" w:hAnsi="Times New Roman" w:cs="Times New Roman"/>
          <w:b/>
          <w:spacing w:val="-6"/>
          <w:kern w:val="36"/>
          <w:sz w:val="28"/>
          <w:szCs w:val="28"/>
          <w:lang w:eastAsia="ru-RU"/>
        </w:rPr>
        <w:t>Пал сухой травы: опасность и ответственность</w:t>
      </w:r>
    </w:p>
    <w:p w:rsidR="000E4BF6" w:rsidRDefault="009B3F88" w:rsidP="009B3F88">
      <w:pPr>
        <w:spacing w:line="390" w:lineRule="atLeast"/>
        <w:textAlignment w:val="baseline"/>
        <w:rPr>
          <w:rFonts w:ascii="Times New Roman" w:eastAsia="Times New Roman" w:hAnsi="Times New Roman" w:cs="Times New Roman"/>
          <w:b/>
          <w:sz w:val="28"/>
          <w:szCs w:val="28"/>
          <w:lang w:eastAsia="ru-RU"/>
        </w:rPr>
      </w:pPr>
      <w:r w:rsidRPr="009B3F88">
        <w:rPr>
          <w:rFonts w:ascii="Times New Roman" w:eastAsia="Times New Roman" w:hAnsi="Times New Roman" w:cs="Times New Roman"/>
          <w:b/>
          <w:bCs/>
          <w:sz w:val="28"/>
          <w:szCs w:val="28"/>
          <w:bdr w:val="none" w:sz="0" w:space="0" w:color="auto" w:frame="1"/>
          <w:lang w:eastAsia="ru-RU"/>
        </w:rPr>
        <w:t>Под воздействием дождей и весеннего тепла повсеместно сходит снежный покров, обнажив высохшую прошлогоднюю траву. А это значит, что неосторожность с огнем в любой форме, будь то брошенный окурок или непотушенный полностью костер, представляет собой опасность.</w:t>
      </w:r>
      <w:r w:rsidRPr="009B3F88">
        <w:rPr>
          <w:rFonts w:ascii="Times New Roman" w:eastAsia="Times New Roman" w:hAnsi="Times New Roman" w:cs="Times New Roman"/>
          <w:sz w:val="28"/>
          <w:szCs w:val="28"/>
          <w:lang w:eastAsia="ru-RU"/>
        </w:rPr>
        <w:br/>
        <w:t>Травяные палы приносят природе, хозяйству, здоровью и жизни людей существенный и разнообразный вред. 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w:t>
      </w:r>
      <w:r>
        <w:rPr>
          <w:rFonts w:ascii="Times New Roman" w:eastAsia="Times New Roman" w:hAnsi="Times New Roman" w:cs="Times New Roman"/>
          <w:sz w:val="28"/>
          <w:szCs w:val="28"/>
          <w:lang w:eastAsia="ru-RU"/>
        </w:rPr>
        <w:t>.</w:t>
      </w:r>
      <w:r w:rsidRPr="009B3F88">
        <w:rPr>
          <w:rFonts w:ascii="Times New Roman" w:eastAsia="Times New Roman" w:hAnsi="Times New Roman" w:cs="Times New Roman"/>
          <w:sz w:val="28"/>
          <w:szCs w:val="28"/>
          <w:lang w:eastAsia="ru-RU"/>
        </w:rPr>
        <w:t xml:space="preserve"> Казалось бы, такая обычная для весны процедура как очистка территории от мусора не должна иметь каких-либо последствий, однако все происходит с точностью наоборот. Разводя костер,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w:t>
      </w:r>
      <w:r w:rsidRPr="009B3F88">
        <w:rPr>
          <w:rFonts w:ascii="Times New Roman" w:eastAsia="Times New Roman" w:hAnsi="Times New Roman" w:cs="Times New Roman"/>
          <w:sz w:val="28"/>
          <w:szCs w:val="28"/>
          <w:lang w:eastAsia="ru-RU"/>
        </w:rPr>
        <w:br/>
        <w:t xml:space="preserve">Среди населения ходит миф, что сжигание прошлогодней травы ускоряет рост молодой. Сухая трава не является преградой для молодой поросли. Сжигая сухую траву, люди нарушают процесс образования перегноя и обедняют почвенное плодородие. Палы травы ослабляют рост растений. Во время палов погибают многие насекомые, пожары вызывают гибель кладок и мест гнездовий птиц. При поджогах травы гибнут также все полезные почвенные микроорганизмы. При травяном пожаре гибнут от огня или </w:t>
      </w:r>
      <w:r w:rsidRPr="009B3F88">
        <w:rPr>
          <w:rFonts w:ascii="Times New Roman" w:eastAsia="Times New Roman" w:hAnsi="Times New Roman" w:cs="Times New Roman"/>
          <w:sz w:val="28"/>
          <w:szCs w:val="28"/>
          <w:lang w:eastAsia="ru-RU"/>
        </w:rPr>
        <w:lastRenderedPageBreak/>
        <w:t>задыхаются в дыму практически все млекопитающие, живущие в сухой траве или на поверхности почвы.</w:t>
      </w:r>
      <w:r w:rsidRPr="009B3F88">
        <w:rPr>
          <w:rFonts w:ascii="Times New Roman" w:eastAsia="Times New Roman" w:hAnsi="Times New Roman" w:cs="Times New Roman"/>
          <w:sz w:val="28"/>
          <w:szCs w:val="28"/>
          <w:lang w:eastAsia="ru-RU"/>
        </w:rPr>
        <w:br/>
        <w:t>Практически все травяные палы происходят по вине человека. Иногда выжигание травы проводится умышленно. Снижения пожарной опасности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костер неуправляемым пламенем. Травяные палы охватывают большие площади и распространяются очень быстро. При сильном ветре фронт огня перемещается со скоростью до 25-30 км/час. Это очень затрудняет их тушение.</w:t>
      </w:r>
      <w:r w:rsidRPr="009B3F88">
        <w:rPr>
          <w:rFonts w:ascii="Times New Roman" w:eastAsia="Times New Roman" w:hAnsi="Times New Roman" w:cs="Times New Roman"/>
          <w:sz w:val="28"/>
          <w:szCs w:val="28"/>
          <w:lang w:eastAsia="ru-RU"/>
        </w:rPr>
        <w:br/>
        <w:t>Особенно опасно горение сухой травы вблизи лесных массивов, дачных обществ,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w:t>
      </w:r>
      <w:r w:rsidRPr="009B3F88">
        <w:rPr>
          <w:rFonts w:ascii="Times New Roman" w:eastAsia="Times New Roman" w:hAnsi="Times New Roman" w:cs="Times New Roman"/>
          <w:sz w:val="28"/>
          <w:szCs w:val="28"/>
          <w:lang w:eastAsia="ru-RU"/>
        </w:rPr>
        <w:br/>
        <w:t>Единственным эффективным способом борьбы с травяными палами являются их предотвращение, а также грамотность и сознательность граждан полный отказ от выжигания сухой растительности.</w:t>
      </w:r>
      <w:r w:rsidRPr="009B3F88">
        <w:rPr>
          <w:rFonts w:ascii="Times New Roman" w:eastAsia="Times New Roman" w:hAnsi="Times New Roman" w:cs="Times New Roman"/>
          <w:sz w:val="28"/>
          <w:szCs w:val="28"/>
          <w:lang w:eastAsia="ru-RU"/>
        </w:rPr>
        <w:br/>
      </w:r>
      <w:r w:rsidRPr="000E4BF6">
        <w:rPr>
          <w:rFonts w:ascii="Times New Roman" w:eastAsia="Times New Roman" w:hAnsi="Times New Roman" w:cs="Times New Roman"/>
          <w:b/>
          <w:sz w:val="28"/>
          <w:szCs w:val="28"/>
          <w:lang w:eastAsia="ru-RU"/>
        </w:rPr>
        <w:t xml:space="preserve">Уважаемые жители </w:t>
      </w:r>
      <w:proofErr w:type="gramStart"/>
      <w:r w:rsidRPr="000E4BF6">
        <w:rPr>
          <w:rFonts w:ascii="Times New Roman" w:eastAsia="Times New Roman" w:hAnsi="Times New Roman" w:cs="Times New Roman"/>
          <w:b/>
          <w:sz w:val="28"/>
          <w:szCs w:val="28"/>
          <w:lang w:eastAsia="ru-RU"/>
        </w:rPr>
        <w:t>Северо-Байкальского</w:t>
      </w:r>
      <w:proofErr w:type="gramEnd"/>
      <w:r w:rsidRPr="000E4BF6">
        <w:rPr>
          <w:rFonts w:ascii="Times New Roman" w:eastAsia="Times New Roman" w:hAnsi="Times New Roman" w:cs="Times New Roman"/>
          <w:b/>
          <w:sz w:val="28"/>
          <w:szCs w:val="28"/>
          <w:lang w:eastAsia="ru-RU"/>
        </w:rPr>
        <w:t xml:space="preserve"> района! Соблюдайте элементарные правила пожарной безопасности:</w:t>
      </w:r>
    </w:p>
    <w:p w:rsidR="000E4BF6" w:rsidRDefault="000E4BF6" w:rsidP="000E4BF6">
      <w:pPr>
        <w:rPr>
          <w:rFonts w:ascii="Times New Roman" w:hAnsi="Times New Roman" w:cs="Times New Roman"/>
          <w:sz w:val="28"/>
          <w:szCs w:val="28"/>
        </w:rPr>
      </w:pPr>
      <w:r>
        <w:rPr>
          <w:rFonts w:ascii="Times New Roman" w:hAnsi="Times New Roman" w:cs="Times New Roman"/>
          <w:sz w:val="28"/>
          <w:szCs w:val="28"/>
        </w:rPr>
        <w:t>- Тщательно очистите от мусора и сухой травы не только свой участок, но и территорию возле него.</w:t>
      </w:r>
    </w:p>
    <w:p w:rsidR="000E4BF6" w:rsidRDefault="000E4BF6" w:rsidP="000E4BF6">
      <w:pPr>
        <w:rPr>
          <w:rFonts w:ascii="Times New Roman" w:hAnsi="Times New Roman" w:cs="Times New Roman"/>
          <w:sz w:val="28"/>
          <w:szCs w:val="28"/>
        </w:rPr>
      </w:pPr>
      <w:r>
        <w:rPr>
          <w:rFonts w:ascii="Times New Roman" w:hAnsi="Times New Roman" w:cs="Times New Roman"/>
          <w:sz w:val="28"/>
          <w:szCs w:val="28"/>
        </w:rPr>
        <w:t>- Ни в коем случае не поджигайте сухую траву: она очень быстро горит, а раздуваемый ветром огонь быстро распространяется и может перекинуться на близлежащие строения и лесные массивы.</w:t>
      </w:r>
    </w:p>
    <w:p w:rsidR="000E4BF6" w:rsidRDefault="000E4BF6" w:rsidP="000E4BF6">
      <w:pPr>
        <w:rPr>
          <w:rFonts w:ascii="Times New Roman" w:hAnsi="Times New Roman" w:cs="Times New Roman"/>
          <w:sz w:val="28"/>
          <w:szCs w:val="28"/>
        </w:rPr>
      </w:pPr>
      <w:r>
        <w:rPr>
          <w:rFonts w:ascii="Times New Roman" w:hAnsi="Times New Roman" w:cs="Times New Roman"/>
          <w:sz w:val="28"/>
          <w:szCs w:val="28"/>
        </w:rPr>
        <w:t>- По этой же причине не рекомендуется проводить сельскохозяйственные палы, разводить костры, бросать окурки, горящие спички и легко воспламеняемые предметы возле скоплений мусора и сухой растительности.</w:t>
      </w:r>
    </w:p>
    <w:p w:rsidR="000E4BF6" w:rsidRDefault="000E4BF6" w:rsidP="000E4BF6">
      <w:pPr>
        <w:rPr>
          <w:rFonts w:ascii="Times New Roman" w:hAnsi="Times New Roman" w:cs="Times New Roman"/>
          <w:sz w:val="28"/>
          <w:szCs w:val="28"/>
        </w:rPr>
      </w:pPr>
      <w:r>
        <w:rPr>
          <w:rFonts w:ascii="Times New Roman" w:hAnsi="Times New Roman" w:cs="Times New Roman"/>
          <w:sz w:val="28"/>
          <w:szCs w:val="28"/>
        </w:rPr>
        <w:t>- Спички и зажигалки храните в недоступном для детей месте.</w:t>
      </w:r>
    </w:p>
    <w:p w:rsidR="000E4BF6" w:rsidRDefault="000E4BF6" w:rsidP="000E4BF6">
      <w:pPr>
        <w:rPr>
          <w:rFonts w:ascii="Times New Roman" w:hAnsi="Times New Roman" w:cs="Times New Roman"/>
          <w:sz w:val="28"/>
          <w:szCs w:val="28"/>
        </w:rPr>
      </w:pPr>
      <w:r>
        <w:rPr>
          <w:rFonts w:ascii="Times New Roman" w:hAnsi="Times New Roman" w:cs="Times New Roman"/>
          <w:sz w:val="28"/>
          <w:szCs w:val="28"/>
        </w:rPr>
        <w:t xml:space="preserve">- Жилье и территорию возле него стоит оборудовать первичными средствами пожаротушения: огнетушители, емкость с водой объемом 200 литров, ведра, ящик с песком, лопаты и т.д. </w:t>
      </w:r>
    </w:p>
    <w:p w:rsidR="009B3F88" w:rsidRDefault="009B3F88" w:rsidP="009B3F88">
      <w:pPr>
        <w:spacing w:line="390" w:lineRule="atLeast"/>
        <w:textAlignment w:val="baseline"/>
        <w:rPr>
          <w:rFonts w:ascii="Times New Roman" w:eastAsia="Times New Roman" w:hAnsi="Times New Roman" w:cs="Times New Roman"/>
          <w:sz w:val="28"/>
          <w:szCs w:val="28"/>
          <w:lang w:eastAsia="ru-RU"/>
        </w:rPr>
      </w:pPr>
      <w:r w:rsidRPr="009B3F88">
        <w:rPr>
          <w:rFonts w:ascii="Times New Roman" w:eastAsia="Times New Roman" w:hAnsi="Times New Roman" w:cs="Times New Roman"/>
          <w:sz w:val="28"/>
          <w:szCs w:val="28"/>
          <w:lang w:eastAsia="ru-RU"/>
        </w:rPr>
        <w:lastRenderedPageBreak/>
        <w:t xml:space="preserve">Не оставляйте в лесу </w:t>
      </w:r>
      <w:proofErr w:type="spellStart"/>
      <w:r w:rsidRPr="009B3F88">
        <w:rPr>
          <w:rFonts w:ascii="Times New Roman" w:eastAsia="Times New Roman" w:hAnsi="Times New Roman" w:cs="Times New Roman"/>
          <w:sz w:val="28"/>
          <w:szCs w:val="28"/>
          <w:lang w:eastAsia="ru-RU"/>
        </w:rPr>
        <w:t>самовозгораемый</w:t>
      </w:r>
      <w:proofErr w:type="spellEnd"/>
      <w:r w:rsidRPr="009B3F88">
        <w:rPr>
          <w:rFonts w:ascii="Times New Roman" w:eastAsia="Times New Roman" w:hAnsi="Times New Roman" w:cs="Times New Roman"/>
          <w:sz w:val="28"/>
          <w:szCs w:val="28"/>
          <w:lang w:eastAsia="ru-RU"/>
        </w:rPr>
        <w:t xml:space="preserve"> материал, стеклянную посуду, которая в солнечную погоду может сфокусировать солнечный луч и воспламенить сухую растительность.</w:t>
      </w:r>
      <w:r w:rsidRPr="009B3F88">
        <w:rPr>
          <w:rFonts w:ascii="Times New Roman" w:eastAsia="Times New Roman" w:hAnsi="Times New Roman" w:cs="Times New Roman"/>
          <w:sz w:val="28"/>
          <w:szCs w:val="28"/>
          <w:lang w:eastAsia="ru-RU"/>
        </w:rPr>
        <w:br/>
        <w:t>При обнаружении лесного пожара примите меры по его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r w:rsidRPr="009B3F88">
        <w:rPr>
          <w:rFonts w:ascii="Times New Roman" w:eastAsia="Times New Roman" w:hAnsi="Times New Roman" w:cs="Times New Roman"/>
          <w:sz w:val="28"/>
          <w:szCs w:val="28"/>
          <w:lang w:eastAsia="ru-RU"/>
        </w:rPr>
        <w:br/>
        <w:t xml:space="preserve">При невозможности потушить пожар своими силами, отходите в безопасное место и немедленно сообщайте о нем работникам лесного хозяйства, пожарной охраны </w:t>
      </w:r>
      <w:r w:rsidRPr="000E4BF6">
        <w:rPr>
          <w:rFonts w:ascii="Times New Roman" w:eastAsia="Times New Roman" w:hAnsi="Times New Roman" w:cs="Times New Roman"/>
          <w:b/>
          <w:sz w:val="28"/>
          <w:szCs w:val="28"/>
          <w:lang w:eastAsia="ru-RU"/>
        </w:rPr>
        <w:t>(телефоны 01,101,112),</w:t>
      </w:r>
      <w:r w:rsidRPr="009B3F88">
        <w:rPr>
          <w:rFonts w:ascii="Times New Roman" w:eastAsia="Times New Roman" w:hAnsi="Times New Roman" w:cs="Times New Roman"/>
          <w:sz w:val="28"/>
          <w:szCs w:val="28"/>
          <w:lang w:eastAsia="ru-RU"/>
        </w:rPr>
        <w:t xml:space="preserve"> местной администрации и сообщите об обнаруженном очаге возгорания и как туда добраться.</w:t>
      </w:r>
      <w:r w:rsidRPr="009B3F8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12-ый Северобайкальский отряд ГПС РБ </w:t>
      </w:r>
      <w:r w:rsidRPr="009B3F88">
        <w:rPr>
          <w:rFonts w:ascii="Times New Roman" w:eastAsia="Times New Roman" w:hAnsi="Times New Roman" w:cs="Times New Roman"/>
          <w:sz w:val="28"/>
          <w:szCs w:val="28"/>
          <w:lang w:eastAsia="ru-RU"/>
        </w:rPr>
        <w:t xml:space="preserve">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Так, штраф для гражданина составляет </w:t>
      </w:r>
      <w:r w:rsidRPr="000E4BF6">
        <w:rPr>
          <w:rFonts w:ascii="Times New Roman" w:eastAsia="Times New Roman" w:hAnsi="Times New Roman" w:cs="Times New Roman"/>
          <w:sz w:val="28"/>
          <w:szCs w:val="28"/>
          <w:lang w:eastAsia="ru-RU"/>
        </w:rPr>
        <w:t>от 2 тыс. до 3 тыс. руб., для должностного лица – от 6 тыс. до 15 тыс. руб., на лиц, 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увеличивается и составляет соответственно от 2 тыс. до 4 тыс. руб., от 15 тыс. до 30 тыс. руб. и от 30 до 40 тыс. руб.</w:t>
      </w:r>
      <w:r w:rsidRPr="000E4BF6">
        <w:rPr>
          <w:rFonts w:ascii="Times New Roman" w:eastAsia="Times New Roman" w:hAnsi="Times New Roman" w:cs="Times New Roman"/>
          <w:sz w:val="28"/>
          <w:szCs w:val="28"/>
          <w:lang w:eastAsia="ru-RU"/>
        </w:rPr>
        <w:br/>
      </w:r>
      <w:r w:rsidRPr="009B3F88">
        <w:rPr>
          <w:rFonts w:ascii="Times New Roman" w:eastAsia="Times New Roman" w:hAnsi="Times New Roman" w:cs="Times New Roman"/>
          <w:sz w:val="28"/>
          <w:szCs w:val="28"/>
          <w:lang w:eastAsia="ru-RU"/>
        </w:rPr>
        <w:t>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на сумму от 150 тыс. до 200 тыс. руб., а в условиях особого противопожарного режима сумма штрафа может составить от 200 тыс. до 400 тыс. руб. В случае уничтожения имущества в результате сжигания сухой травы, возможно возбуждение уголовного дела и возмещение виновником нанесенного материального ущерба в полном объеме.</w:t>
      </w:r>
      <w:r w:rsidRPr="009B3F88">
        <w:rPr>
          <w:rFonts w:ascii="Times New Roman" w:eastAsia="Times New Roman" w:hAnsi="Times New Roman" w:cs="Times New Roman"/>
          <w:sz w:val="28"/>
          <w:szCs w:val="28"/>
          <w:lang w:eastAsia="ru-RU"/>
        </w:rPr>
        <w:br/>
        <w:t>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3A4255" w:rsidRPr="009B3F88" w:rsidRDefault="003A4255" w:rsidP="009B3F88">
      <w:pPr>
        <w:spacing w:line="39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12-ый Северобайкальский отряд ГПС РБ</w:t>
      </w:r>
      <w:bookmarkStart w:id="0" w:name="_GoBack"/>
      <w:bookmarkEnd w:id="0"/>
    </w:p>
    <w:sectPr w:rsidR="003A4255" w:rsidRPr="009B3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9D"/>
    <w:rsid w:val="000E4BF6"/>
    <w:rsid w:val="003A4255"/>
    <w:rsid w:val="00527500"/>
    <w:rsid w:val="009B3F88"/>
    <w:rsid w:val="00C00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F400C-2982-44A9-935B-9BF4FEB0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1572">
      <w:bodyDiv w:val="1"/>
      <w:marLeft w:val="0"/>
      <w:marRight w:val="0"/>
      <w:marTop w:val="0"/>
      <w:marBottom w:val="0"/>
      <w:divBdr>
        <w:top w:val="none" w:sz="0" w:space="0" w:color="auto"/>
        <w:left w:val="none" w:sz="0" w:space="0" w:color="auto"/>
        <w:bottom w:val="none" w:sz="0" w:space="0" w:color="auto"/>
        <w:right w:val="none" w:sz="0" w:space="0" w:color="auto"/>
      </w:divBdr>
      <w:divsChild>
        <w:div w:id="1348605915">
          <w:marLeft w:val="0"/>
          <w:marRight w:val="0"/>
          <w:marTop w:val="0"/>
          <w:marBottom w:val="0"/>
          <w:divBdr>
            <w:top w:val="none" w:sz="0" w:space="0" w:color="auto"/>
            <w:left w:val="none" w:sz="0" w:space="0" w:color="auto"/>
            <w:bottom w:val="none" w:sz="0" w:space="0" w:color="auto"/>
            <w:right w:val="none" w:sz="0" w:space="0" w:color="auto"/>
          </w:divBdr>
          <w:divsChild>
            <w:div w:id="256329708">
              <w:marLeft w:val="0"/>
              <w:marRight w:val="0"/>
              <w:marTop w:val="0"/>
              <w:marBottom w:val="0"/>
              <w:divBdr>
                <w:top w:val="none" w:sz="0" w:space="0" w:color="auto"/>
                <w:left w:val="none" w:sz="0" w:space="0" w:color="auto"/>
                <w:bottom w:val="none" w:sz="0" w:space="0" w:color="auto"/>
                <w:right w:val="none" w:sz="0" w:space="0" w:color="auto"/>
              </w:divBdr>
              <w:divsChild>
                <w:div w:id="1759062229">
                  <w:marLeft w:val="0"/>
                  <w:marRight w:val="0"/>
                  <w:marTop w:val="0"/>
                  <w:marBottom w:val="0"/>
                  <w:divBdr>
                    <w:top w:val="none" w:sz="0" w:space="0" w:color="auto"/>
                    <w:left w:val="none" w:sz="0" w:space="0" w:color="auto"/>
                    <w:bottom w:val="none" w:sz="0" w:space="0" w:color="auto"/>
                    <w:right w:val="none" w:sz="0" w:space="0" w:color="auto"/>
                  </w:divBdr>
                  <w:divsChild>
                    <w:div w:id="1020397601">
                      <w:marLeft w:val="0"/>
                      <w:marRight w:val="0"/>
                      <w:marTop w:val="0"/>
                      <w:marBottom w:val="0"/>
                      <w:divBdr>
                        <w:top w:val="none" w:sz="0" w:space="0" w:color="auto"/>
                        <w:left w:val="none" w:sz="0" w:space="0" w:color="auto"/>
                        <w:bottom w:val="none" w:sz="0" w:space="0" w:color="auto"/>
                        <w:right w:val="none" w:sz="0" w:space="0" w:color="auto"/>
                      </w:divBdr>
                      <w:divsChild>
                        <w:div w:id="1784499510">
                          <w:marLeft w:val="0"/>
                          <w:marRight w:val="0"/>
                          <w:marTop w:val="0"/>
                          <w:marBottom w:val="0"/>
                          <w:divBdr>
                            <w:top w:val="none" w:sz="0" w:space="0" w:color="auto"/>
                            <w:left w:val="none" w:sz="0" w:space="0" w:color="auto"/>
                            <w:bottom w:val="none" w:sz="0" w:space="0" w:color="auto"/>
                            <w:right w:val="none" w:sz="0" w:space="0" w:color="auto"/>
                          </w:divBdr>
                          <w:divsChild>
                            <w:div w:id="186799630">
                              <w:marLeft w:val="0"/>
                              <w:marRight w:val="0"/>
                              <w:marTop w:val="0"/>
                              <w:marBottom w:val="450"/>
                              <w:divBdr>
                                <w:top w:val="none" w:sz="0" w:space="0" w:color="auto"/>
                                <w:left w:val="none" w:sz="0" w:space="0" w:color="auto"/>
                                <w:bottom w:val="none" w:sz="0" w:space="0" w:color="auto"/>
                                <w:right w:val="none" w:sz="0" w:space="0" w:color="auto"/>
                              </w:divBdr>
                              <w:divsChild>
                                <w:div w:id="266079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913</Words>
  <Characters>5210</Characters>
  <Application>Microsoft Office Word</Application>
  <DocSecurity>0</DocSecurity>
  <Lines>43</Lines>
  <Paragraphs>12</Paragraphs>
  <ScaleCrop>false</ScaleCrop>
  <Company>SPecialiST RePack</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2021-04-19T01:53:00Z</dcterms:created>
  <dcterms:modified xsi:type="dcterms:W3CDTF">2021-04-19T02:07:00Z</dcterms:modified>
</cp:coreProperties>
</file>