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94AA" w14:textId="77777777" w:rsidR="001A0386" w:rsidRDefault="001A0386" w:rsidP="00F03727">
      <w:pPr>
        <w:rPr>
          <w:rFonts w:ascii="Arial Black" w:hAnsi="Arial Black"/>
          <w:sz w:val="32"/>
          <w:szCs w:val="32"/>
        </w:rPr>
      </w:pPr>
    </w:p>
    <w:p w14:paraId="50D81C43" w14:textId="77777777" w:rsidR="00A672EA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>Напоминаем, с 1 сентября 2022 года в силу вступили новые ветеринарные правила убоя животных, утвержденные</w:t>
      </w:r>
    </w:p>
    <w:p w14:paraId="2BB9B588" w14:textId="55E5180A" w:rsidR="00F03727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Приказом Минсельхоза России № 269 от 28.04.2022г.</w:t>
      </w:r>
    </w:p>
    <w:p w14:paraId="210BF917" w14:textId="2ADE8F40" w:rsidR="00F03727" w:rsidRPr="004B3E46" w:rsidRDefault="00F03727" w:rsidP="00F03727">
      <w:pPr>
        <w:rPr>
          <w:rFonts w:ascii="Arial Black" w:hAnsi="Arial Black"/>
          <w:b/>
          <w:bCs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</w:t>
      </w:r>
      <w:r w:rsidRPr="004B3E46">
        <w:rPr>
          <w:rFonts w:ascii="Arial Black" w:hAnsi="Arial Black"/>
          <w:b/>
          <w:bCs/>
          <w:sz w:val="18"/>
          <w:szCs w:val="18"/>
        </w:rPr>
        <w:t>Данные ветеринарные правила направлены на обеспечение ветеринарно-санитарной безопасности реализуемого мяса.</w:t>
      </w:r>
      <w:r w:rsidR="004B3E46" w:rsidRPr="004B3E46">
        <w:rPr>
          <w:rFonts w:ascii="Arial Black" w:hAnsi="Arial Black"/>
          <w:b/>
          <w:bCs/>
          <w:sz w:val="18"/>
          <w:szCs w:val="18"/>
        </w:rPr>
        <w:t xml:space="preserve"> </w:t>
      </w:r>
      <w:proofErr w:type="gramStart"/>
      <w:r w:rsidRPr="004B3E46">
        <w:rPr>
          <w:rFonts w:ascii="Arial Black" w:hAnsi="Arial Black"/>
          <w:b/>
          <w:bCs/>
          <w:sz w:val="18"/>
          <w:szCs w:val="18"/>
        </w:rPr>
        <w:t xml:space="preserve">Согласно новым </w:t>
      </w:r>
      <w:proofErr w:type="spellStart"/>
      <w:r w:rsidRPr="004B3E46">
        <w:rPr>
          <w:rFonts w:ascii="Arial Black" w:hAnsi="Arial Black"/>
          <w:b/>
          <w:bCs/>
          <w:sz w:val="18"/>
          <w:szCs w:val="18"/>
        </w:rPr>
        <w:t>ветправилам</w:t>
      </w:r>
      <w:proofErr w:type="spellEnd"/>
      <w:proofErr w:type="gramEnd"/>
      <w:r w:rsidRPr="004B3E46">
        <w:rPr>
          <w:rFonts w:ascii="Arial Black" w:hAnsi="Arial Black"/>
          <w:b/>
          <w:bCs/>
          <w:sz w:val="18"/>
          <w:szCs w:val="18"/>
        </w:rPr>
        <w:t xml:space="preserve"> убой скота для продажи мяса необходимо проводить в специализированных убойных пунктах, оборудованных всем необходимым. Также правила позволяют осуществлять убой на «иных местах».</w:t>
      </w:r>
    </w:p>
    <w:p w14:paraId="695B85AA" w14:textId="4992133E" w:rsidR="00F03727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</w:t>
      </w:r>
      <w:r w:rsidRPr="004B3E46">
        <w:rPr>
          <w:rFonts w:ascii="Segoe UI Emoji" w:hAnsi="Segoe UI Emoji" w:cs="Segoe UI Emoji"/>
          <w:sz w:val="18"/>
          <w:szCs w:val="18"/>
        </w:rPr>
        <w:t>📌</w:t>
      </w:r>
      <w:r w:rsidRPr="004B3E46">
        <w:rPr>
          <w:rFonts w:ascii="Arial Black" w:hAnsi="Arial Black"/>
          <w:sz w:val="18"/>
          <w:szCs w:val="18"/>
        </w:rPr>
        <w:t>Иные места – это не производственные объекты, представляющие собой помещение, где обеспечивается гигиенические и ветеринарно-санитарные требования, исключающие загрязнение туш, для выпуска безопасного мяса.</w:t>
      </w:r>
    </w:p>
    <w:p w14:paraId="30F4EAA6" w14:textId="03F9023A" w:rsidR="00F03727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Пол в помещении должен быть забетонирован или покрыт водонепроницаемым материалами для исключения проникновения загрязненных вод в почву, а стены покрыты материалом подвергающийся мойке и дезинфекции.</w:t>
      </w:r>
    </w:p>
    <w:p w14:paraId="642C5A41" w14:textId="02D7103D" w:rsidR="00F03727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Место убоя дополнительно должно быть обеспечено водой, выделенным местом для разделки туши, емкостями для сбора биологических отходов, запасом моющих и дезинфицирующих средств.</w:t>
      </w:r>
    </w:p>
    <w:p w14:paraId="5CA7C345" w14:textId="0F96AB3C" w:rsidR="00F03727" w:rsidRPr="004B3E46" w:rsidRDefault="00F03727" w:rsidP="00F03727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На убой может направляться только здоровый скот с ветеринарными сопроводительными документами, поступивший из мест с благополучной эпизоотической ситуацией. Все животные, поступающие </w:t>
      </w:r>
      <w:proofErr w:type="gramStart"/>
      <w:r w:rsidRPr="004B3E46">
        <w:rPr>
          <w:rFonts w:ascii="Arial Black" w:hAnsi="Arial Black"/>
          <w:sz w:val="18"/>
          <w:szCs w:val="18"/>
        </w:rPr>
        <w:t>на убой</w:t>
      </w:r>
      <w:proofErr w:type="gramEnd"/>
      <w:r w:rsidRPr="004B3E46">
        <w:rPr>
          <w:rFonts w:ascii="Arial Black" w:hAnsi="Arial Black"/>
          <w:sz w:val="18"/>
          <w:szCs w:val="18"/>
        </w:rPr>
        <w:t xml:space="preserve"> должны быть идентифицированы, перед убоем они должны пройти осмотр ветеринарного врача.</w:t>
      </w:r>
    </w:p>
    <w:p w14:paraId="7E61FECF" w14:textId="372A4EF6" w:rsidR="00F03727" w:rsidRPr="004B3E46" w:rsidRDefault="00F03727" w:rsidP="004B3E46">
      <w:pPr>
        <w:ind w:left="142"/>
        <w:rPr>
          <w:rFonts w:ascii="Arial Black" w:hAnsi="Arial Black"/>
          <w:b/>
          <w:bCs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</w:t>
      </w:r>
      <w:r w:rsidRPr="004B3E46">
        <w:rPr>
          <w:rFonts w:ascii="Segoe UI Emoji" w:hAnsi="Segoe UI Emoji" w:cs="Segoe UI Emoji"/>
          <w:b/>
          <w:bCs/>
          <w:sz w:val="18"/>
          <w:szCs w:val="18"/>
        </w:rPr>
        <w:t>✔</w:t>
      </w:r>
      <w:r w:rsidRPr="004B3E46">
        <w:rPr>
          <w:rFonts w:ascii="Arial Black" w:hAnsi="Arial Black"/>
          <w:b/>
          <w:bCs/>
          <w:sz w:val="18"/>
          <w:szCs w:val="18"/>
        </w:rPr>
        <w:t xml:space="preserve">️Место для убоя животных, должно быть зарегистрировано в </w:t>
      </w:r>
      <w:proofErr w:type="spellStart"/>
      <w:r w:rsidRPr="004B3E46">
        <w:rPr>
          <w:rFonts w:ascii="Arial Black" w:hAnsi="Arial Black"/>
          <w:b/>
          <w:bCs/>
          <w:sz w:val="18"/>
          <w:szCs w:val="18"/>
        </w:rPr>
        <w:t>ВетИС</w:t>
      </w:r>
      <w:proofErr w:type="spellEnd"/>
      <w:r w:rsidRPr="004B3E46">
        <w:rPr>
          <w:rFonts w:ascii="Arial Black" w:hAnsi="Arial Black"/>
          <w:b/>
          <w:bCs/>
          <w:sz w:val="18"/>
          <w:szCs w:val="18"/>
        </w:rPr>
        <w:t xml:space="preserve"> «Цербер». Для этого необходимо подать заявление на регистрацию места убоя в районные ветеринарные станции.</w:t>
      </w:r>
    </w:p>
    <w:p w14:paraId="4972BA4F" w14:textId="0308BC46" w:rsidR="00A30D27" w:rsidRPr="00EA2955" w:rsidRDefault="00F03727" w:rsidP="00F03727">
      <w:pPr>
        <w:rPr>
          <w:sz w:val="16"/>
          <w:szCs w:val="16"/>
        </w:rPr>
      </w:pPr>
      <w:r w:rsidRPr="004B3E46">
        <w:rPr>
          <w:sz w:val="28"/>
          <w:szCs w:val="28"/>
        </w:rPr>
        <w:t>--</w:t>
      </w:r>
      <w:r w:rsidR="00EA2955">
        <w:rPr>
          <w:sz w:val="16"/>
          <w:szCs w:val="16"/>
        </w:rPr>
        <w:t>тел 2-61-90</w:t>
      </w:r>
    </w:p>
    <w:p w14:paraId="7EC409BC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>Напоминаем, с 1 сентября 2022 года в силу вступили новые ветеринарные правила убоя животных, утвержденные</w:t>
      </w:r>
    </w:p>
    <w:p w14:paraId="41B66895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Приказом Минсельхоза России № 269 от 28.04.2022г.</w:t>
      </w:r>
    </w:p>
    <w:p w14:paraId="0DD6FC91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Данные ветеринарные правила направлены на обеспечение ветеринарно-санитарной безопасности реализуемого мяса. </w:t>
      </w:r>
      <w:proofErr w:type="gramStart"/>
      <w:r w:rsidRPr="004B3E46">
        <w:rPr>
          <w:rFonts w:ascii="Arial Black" w:hAnsi="Arial Black"/>
          <w:sz w:val="18"/>
          <w:szCs w:val="18"/>
        </w:rPr>
        <w:t xml:space="preserve">Согласно новым </w:t>
      </w:r>
      <w:proofErr w:type="spellStart"/>
      <w:r w:rsidRPr="004B3E46">
        <w:rPr>
          <w:rFonts w:ascii="Arial Black" w:hAnsi="Arial Black"/>
          <w:sz w:val="18"/>
          <w:szCs w:val="18"/>
        </w:rPr>
        <w:t>ветправилам</w:t>
      </w:r>
      <w:proofErr w:type="spellEnd"/>
      <w:proofErr w:type="gramEnd"/>
      <w:r w:rsidRPr="004B3E46">
        <w:rPr>
          <w:rFonts w:ascii="Arial Black" w:hAnsi="Arial Black"/>
          <w:sz w:val="18"/>
          <w:szCs w:val="18"/>
        </w:rPr>
        <w:t xml:space="preserve"> убой скота для продажи мяса необходимо проводить в специализированных убойных пунктах, оборудованных всем необходимым. Также правила позволяют осуществлять убой на «иных местах».</w:t>
      </w:r>
    </w:p>
    <w:p w14:paraId="0BA3F163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</w:t>
      </w:r>
      <w:r w:rsidRPr="004B3E46">
        <w:rPr>
          <w:rFonts w:ascii="Segoe UI Emoji" w:hAnsi="Segoe UI Emoji" w:cs="Segoe UI Emoji"/>
          <w:sz w:val="18"/>
          <w:szCs w:val="18"/>
        </w:rPr>
        <w:t>📌</w:t>
      </w:r>
      <w:r w:rsidRPr="004B3E46">
        <w:rPr>
          <w:rFonts w:ascii="Arial Black" w:hAnsi="Arial Black"/>
          <w:sz w:val="18"/>
          <w:szCs w:val="18"/>
        </w:rPr>
        <w:t>Иные места – это не производственные объекты, представляющие собой помещение, где обеспечивается гигиенические и ветеринарно-санитарные требования, исключающие загрязнение туш, для выпуска безопасного мяса.</w:t>
      </w:r>
    </w:p>
    <w:p w14:paraId="2B702AF9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Пол в помещении должен быть забетонирован или покрыт водонепроницаемым материалами для исключения проникновения загрязненных вод в почву, а стены покрыты материалом подвергающийся мойке и дезинфекции.</w:t>
      </w:r>
    </w:p>
    <w:p w14:paraId="092D5B4A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Место убоя дополнительно должно быть обеспечено водой, выделенным местом для разделки туши, емкостями для сбора биологических отходов, запасом моющих и дезинфицирующих средств.</w:t>
      </w:r>
    </w:p>
    <w:p w14:paraId="2C13EEA4" w14:textId="77777777" w:rsidR="004B3E46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На убой может направляться только здоровый скот с ветеринарными сопроводительными документами, поступивший из мест с благополучной эпизоотической ситуацией. Все животные, поступающие </w:t>
      </w:r>
      <w:proofErr w:type="gramStart"/>
      <w:r w:rsidRPr="004B3E46">
        <w:rPr>
          <w:rFonts w:ascii="Arial Black" w:hAnsi="Arial Black"/>
          <w:sz w:val="18"/>
          <w:szCs w:val="18"/>
        </w:rPr>
        <w:t>на убой</w:t>
      </w:r>
      <w:proofErr w:type="gramEnd"/>
      <w:r w:rsidRPr="004B3E46">
        <w:rPr>
          <w:rFonts w:ascii="Arial Black" w:hAnsi="Arial Black"/>
          <w:sz w:val="18"/>
          <w:szCs w:val="18"/>
        </w:rPr>
        <w:t xml:space="preserve"> должны быть идентифицированы, перед убоем они должны пройти осмотр ветеринарного врача.</w:t>
      </w:r>
    </w:p>
    <w:p w14:paraId="00821BF0" w14:textId="13B6CB5E" w:rsidR="00F51673" w:rsidRPr="004B3E46" w:rsidRDefault="004B3E46" w:rsidP="004B3E46">
      <w:pPr>
        <w:rPr>
          <w:rFonts w:ascii="Arial Black" w:hAnsi="Arial Black"/>
          <w:sz w:val="18"/>
          <w:szCs w:val="18"/>
        </w:rPr>
      </w:pPr>
      <w:r w:rsidRPr="004B3E46">
        <w:rPr>
          <w:rFonts w:ascii="Arial Black" w:hAnsi="Arial Black"/>
          <w:sz w:val="18"/>
          <w:szCs w:val="18"/>
        </w:rPr>
        <w:t xml:space="preserve"> </w:t>
      </w:r>
      <w:r w:rsidRPr="004B3E46">
        <w:rPr>
          <w:rFonts w:ascii="Segoe UI Emoji" w:hAnsi="Segoe UI Emoji" w:cs="Segoe UI Emoji"/>
          <w:sz w:val="18"/>
          <w:szCs w:val="18"/>
        </w:rPr>
        <w:t>✔</w:t>
      </w:r>
      <w:r w:rsidRPr="004B3E46">
        <w:rPr>
          <w:rFonts w:ascii="Arial Black" w:hAnsi="Arial Black"/>
          <w:sz w:val="18"/>
          <w:szCs w:val="18"/>
        </w:rPr>
        <w:t xml:space="preserve">️Место для убоя животных, должно быть зарегистрировано в </w:t>
      </w:r>
      <w:proofErr w:type="spellStart"/>
      <w:r w:rsidRPr="004B3E46">
        <w:rPr>
          <w:rFonts w:ascii="Arial Black" w:hAnsi="Arial Black"/>
          <w:sz w:val="18"/>
          <w:szCs w:val="18"/>
        </w:rPr>
        <w:t>ВетИС</w:t>
      </w:r>
      <w:proofErr w:type="spellEnd"/>
      <w:r w:rsidRPr="004B3E46">
        <w:rPr>
          <w:rFonts w:ascii="Arial Black" w:hAnsi="Arial Black"/>
          <w:sz w:val="18"/>
          <w:szCs w:val="18"/>
        </w:rPr>
        <w:t xml:space="preserve"> «Цербер». Для этого необходимо подать заявление на регистрацию места убоя в районные ветеринарные станции.</w:t>
      </w:r>
    </w:p>
    <w:p w14:paraId="4B51E105" w14:textId="1F326468" w:rsidR="00F51673" w:rsidRPr="004B3E46" w:rsidRDefault="00F51673" w:rsidP="00F03727">
      <w:pPr>
        <w:rPr>
          <w:rFonts w:ascii="Arial Black" w:hAnsi="Arial Black"/>
          <w:sz w:val="18"/>
          <w:szCs w:val="18"/>
        </w:rPr>
      </w:pPr>
    </w:p>
    <w:p w14:paraId="6B42B502" w14:textId="7926F5A6" w:rsidR="00F51673" w:rsidRDefault="00F51673" w:rsidP="00F03727"/>
    <w:p w14:paraId="7766EDB5" w14:textId="77777777" w:rsidR="00F51673" w:rsidRDefault="00F51673" w:rsidP="00F51673"/>
    <w:p w14:paraId="7BBDB10B" w14:textId="77777777" w:rsidR="00F51673" w:rsidRDefault="00F51673" w:rsidP="00F51673"/>
    <w:p w14:paraId="5CF5B0BA" w14:textId="0C58F790" w:rsidR="00F51673" w:rsidRDefault="00F51673" w:rsidP="00F51673"/>
    <w:p w14:paraId="4C1E1299" w14:textId="38BC55C5" w:rsidR="004B3E46" w:rsidRDefault="004B3E46" w:rsidP="00F51673"/>
    <w:p w14:paraId="2C332668" w14:textId="41553454" w:rsidR="004B3E46" w:rsidRDefault="004B3E46" w:rsidP="00F51673"/>
    <w:p w14:paraId="7CC55E77" w14:textId="3AC60746" w:rsidR="004B3E46" w:rsidRDefault="004B3E46" w:rsidP="00F51673"/>
    <w:p w14:paraId="5A11CEA3" w14:textId="7831249E" w:rsidR="004B3E46" w:rsidRDefault="004B3E46" w:rsidP="00F51673"/>
    <w:p w14:paraId="1056C6B3" w14:textId="6C1179E5" w:rsidR="004B3E46" w:rsidRDefault="004B3E46" w:rsidP="00F51673"/>
    <w:p w14:paraId="757E4139" w14:textId="07990B71" w:rsidR="004B3E46" w:rsidRDefault="004B3E46" w:rsidP="00F51673"/>
    <w:p w14:paraId="1558988A" w14:textId="02E0993D" w:rsidR="004B3E46" w:rsidRDefault="004B3E46" w:rsidP="00F51673"/>
    <w:p w14:paraId="7D6367FD" w14:textId="699942E8" w:rsidR="004B3E46" w:rsidRDefault="004B3E46" w:rsidP="00F51673"/>
    <w:p w14:paraId="37A8A1B6" w14:textId="5B509E61" w:rsidR="004B3E46" w:rsidRDefault="004B3E46" w:rsidP="00F51673"/>
    <w:p w14:paraId="3ED8D238" w14:textId="1F058629" w:rsidR="004B3E46" w:rsidRDefault="004B3E46" w:rsidP="00F51673"/>
    <w:p w14:paraId="31F8A83D" w14:textId="2B5B01BB" w:rsidR="004B3E46" w:rsidRDefault="004B3E46" w:rsidP="00F51673"/>
    <w:p w14:paraId="5D5E270B" w14:textId="000CAF1C" w:rsidR="004B3E46" w:rsidRDefault="004B3E46" w:rsidP="00F51673"/>
    <w:p w14:paraId="01A67E0C" w14:textId="6B3E40AA" w:rsidR="004B3E46" w:rsidRDefault="004B3E46" w:rsidP="00F51673"/>
    <w:p w14:paraId="4E43AAFE" w14:textId="1503AA78" w:rsidR="004B3E46" w:rsidRDefault="004B3E46" w:rsidP="00F51673"/>
    <w:p w14:paraId="48AF690D" w14:textId="77777777" w:rsidR="004B3E46" w:rsidRDefault="004B3E46" w:rsidP="00F51673"/>
    <w:p w14:paraId="356884FB" w14:textId="77777777" w:rsidR="00F51673" w:rsidRDefault="00F51673" w:rsidP="00F51673"/>
    <w:p w14:paraId="3C0A47AD" w14:textId="5889B16D" w:rsidR="00F51673" w:rsidRDefault="00F51673" w:rsidP="00F51673">
      <w:r>
        <w:t>Напоминаем, что при употреблении в пищу мяса животных, не прошедших ветеринарно-санитарную экспертизу, существует риск заражения трихинеллезом. Наибольшую опасность несет мясо кабана, медведя и свиней.</w:t>
      </w:r>
    </w:p>
    <w:p w14:paraId="716C8219" w14:textId="77777777" w:rsidR="00F51673" w:rsidRDefault="00F51673" w:rsidP="00F51673"/>
    <w:p w14:paraId="6AC7F982" w14:textId="77777777" w:rsidR="00F51673" w:rsidRDefault="00F51673" w:rsidP="00F51673">
      <w:r>
        <w:t xml:space="preserve">Трихинеллез – одна из разновидностей гельминтоза. Заболевание вызывается попаданием в организм паразита и характеризуется лихорадкой, </w:t>
      </w:r>
      <w:proofErr w:type="spellStart"/>
      <w:r>
        <w:t>миалгиями</w:t>
      </w:r>
      <w:proofErr w:type="spellEnd"/>
      <w:r>
        <w:t xml:space="preserve">, отеком лица, кожными сыпями, </w:t>
      </w:r>
      <w:proofErr w:type="spellStart"/>
      <w:r>
        <w:t>эозинофилией</w:t>
      </w:r>
      <w:proofErr w:type="spellEnd"/>
      <w:r>
        <w:t xml:space="preserve"> крови, а при тяжелом течении — поражением внутренних органов и центральной нервной системы, что может привести к летальному исходу или инвалидности.</w:t>
      </w:r>
    </w:p>
    <w:p w14:paraId="14BBD6F5" w14:textId="77777777" w:rsidR="00F51673" w:rsidRDefault="00F51673" w:rsidP="00F51673"/>
    <w:p w14:paraId="053229AF" w14:textId="77777777" w:rsidR="00F51673" w:rsidRDefault="00F51673" w:rsidP="00F51673">
      <w:r>
        <w:t>Реализация мяса «с рук» и браконьерство приводит к росту риска заражения трихинеллезом через употребление мяса диких и домашних животных, не прошедших ветеринарно-санитарную экспертизу.</w:t>
      </w:r>
    </w:p>
    <w:p w14:paraId="7075C649" w14:textId="77777777" w:rsidR="00F51673" w:rsidRDefault="00F51673" w:rsidP="00F51673"/>
    <w:p w14:paraId="7144C2B2" w14:textId="77777777" w:rsidR="00F51673" w:rsidRDefault="00F51673" w:rsidP="00F51673">
      <w:r>
        <w:t>Чтобы обезопасить себя и своих близких от заражения опасными паразитами, ветеринарная служба рекомендует соблюдать несколько обязательных правил:</w:t>
      </w:r>
    </w:p>
    <w:p w14:paraId="75EE2152" w14:textId="77777777" w:rsidR="00F51673" w:rsidRDefault="00F51673" w:rsidP="00F51673"/>
    <w:p w14:paraId="4B812DF7" w14:textId="77777777" w:rsidR="00F51673" w:rsidRDefault="00F51673" w:rsidP="00F51673">
      <w:r>
        <w:t>- не приобретать мясо свиней и диких животных с рук и в местах несанкционированной торговли;</w:t>
      </w:r>
    </w:p>
    <w:p w14:paraId="35CD3B37" w14:textId="77777777" w:rsidR="00F51673" w:rsidRDefault="00F51673" w:rsidP="00F51673"/>
    <w:p w14:paraId="1D6588B2" w14:textId="77777777" w:rsidR="00F51673" w:rsidRDefault="00F51673" w:rsidP="00F51673">
      <w:r>
        <w:t>- приобретая мясо на рынке, требовать документ, подтверждающий проведение ветеринарно-санитарной экспертизы в полном объеме;</w:t>
      </w:r>
    </w:p>
    <w:p w14:paraId="5B39D4BA" w14:textId="77777777" w:rsidR="00F51673" w:rsidRDefault="00F51673" w:rsidP="00F51673"/>
    <w:p w14:paraId="54A2C906" w14:textId="77777777" w:rsidR="00F51673" w:rsidRDefault="00F51673" w:rsidP="00F51673">
      <w:r>
        <w:t>- если с мясом все в порядке, на туше обязательно должно присутствовать клеймо овальной формы, которое ставят в ветлаборатории. В верхней части клейма должна присутствовать надпись «Российская Федерация», в нижней «</w:t>
      </w:r>
      <w:proofErr w:type="spellStart"/>
      <w:r>
        <w:t>Госветслужба</w:t>
      </w:r>
      <w:proofErr w:type="spellEnd"/>
      <w:r>
        <w:t>», а между ними три пары цифр, обозначающие код субъекта, муниципального образования и порядковый номер лаборатории, проводившей экспертизу и клеймение;</w:t>
      </w:r>
    </w:p>
    <w:p w14:paraId="0406C2C6" w14:textId="77777777" w:rsidR="00F51673" w:rsidRDefault="00F51673" w:rsidP="00F51673">
      <w:r>
        <w:t>Берегите себя и своих близких.</w:t>
      </w:r>
    </w:p>
    <w:p w14:paraId="126AE65F" w14:textId="77777777" w:rsidR="00F51673" w:rsidRDefault="00F51673" w:rsidP="00F51673">
      <w:r>
        <w:t>--</w:t>
      </w:r>
    </w:p>
    <w:p w14:paraId="66AADF1B" w14:textId="2A148615" w:rsidR="00F51673" w:rsidRDefault="00F51673" w:rsidP="00F51673">
      <w:r>
        <w:t>Тамара Кривонос</w:t>
      </w:r>
    </w:p>
    <w:sectPr w:rsidR="00F51673" w:rsidSect="004B3E46">
      <w:footerReference w:type="default" r:id="rId7"/>
      <w:pgSz w:w="11906" w:h="16838"/>
      <w:pgMar w:top="142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109E" w14:textId="77777777" w:rsidR="003B620A" w:rsidRDefault="003B620A" w:rsidP="00EA2955">
      <w:pPr>
        <w:spacing w:after="0" w:line="240" w:lineRule="auto"/>
      </w:pPr>
      <w:r>
        <w:separator/>
      </w:r>
    </w:p>
  </w:endnote>
  <w:endnote w:type="continuationSeparator" w:id="0">
    <w:p w14:paraId="632FDCCA" w14:textId="77777777" w:rsidR="003B620A" w:rsidRDefault="003B620A" w:rsidP="00EA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84A5" w14:textId="28F88C49" w:rsidR="00EA2955" w:rsidRDefault="00EA2955">
    <w:pPr>
      <w:pStyle w:val="a5"/>
    </w:pPr>
    <w:r>
      <w:t>Тел 2-61-90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F29D" w14:textId="77777777" w:rsidR="003B620A" w:rsidRDefault="003B620A" w:rsidP="00EA2955">
      <w:pPr>
        <w:spacing w:after="0" w:line="240" w:lineRule="auto"/>
      </w:pPr>
      <w:r>
        <w:separator/>
      </w:r>
    </w:p>
  </w:footnote>
  <w:footnote w:type="continuationSeparator" w:id="0">
    <w:p w14:paraId="122ECF11" w14:textId="77777777" w:rsidR="003B620A" w:rsidRDefault="003B620A" w:rsidP="00EA2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7"/>
    <w:rsid w:val="001A0386"/>
    <w:rsid w:val="003B620A"/>
    <w:rsid w:val="004B3E46"/>
    <w:rsid w:val="00A30D27"/>
    <w:rsid w:val="00A672EA"/>
    <w:rsid w:val="00EA2955"/>
    <w:rsid w:val="00F03727"/>
    <w:rsid w:val="00F5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3EB8"/>
  <w15:chartTrackingRefBased/>
  <w15:docId w15:val="{AA1D8348-5CD1-4CA5-9120-F9091A5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955"/>
  </w:style>
  <w:style w:type="paragraph" w:styleId="a5">
    <w:name w:val="footer"/>
    <w:basedOn w:val="a"/>
    <w:link w:val="a6"/>
    <w:uiPriority w:val="99"/>
    <w:unhideWhenUsed/>
    <w:rsid w:val="00EA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FCD1-0BA9-4399-B62B-907AD15E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2023-06-09T04:33:00Z</cp:lastPrinted>
  <dcterms:created xsi:type="dcterms:W3CDTF">2023-05-22T03:59:00Z</dcterms:created>
  <dcterms:modified xsi:type="dcterms:W3CDTF">2023-06-09T05:36:00Z</dcterms:modified>
</cp:coreProperties>
</file>