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A" w:rsidRDefault="007B1F3A" w:rsidP="00F9648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5A2CC4" w:rsidRPr="00883601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Заголовок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«По результатам прокурорской проверки за нарушение законодательства о недропользовании виновные лица привлечены к административной ответственности»</w:t>
      </w:r>
      <w:r w:rsidRPr="008836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A2CC4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60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Северобайкальской межрайонной прокуратурой проведена проверка соблюдения законодательства в сфере недропользования в деятельности обществ с ограниченной ответственностью «</w:t>
      </w:r>
      <w:proofErr w:type="spellStart"/>
      <w:r>
        <w:rPr>
          <w:rFonts w:ascii="Times New Roman" w:hAnsi="Times New Roman" w:cs="Times New Roman"/>
          <w:sz w:val="27"/>
          <w:szCs w:val="27"/>
        </w:rPr>
        <w:t>Байкалреммонтаж</w:t>
      </w:r>
      <w:proofErr w:type="spellEnd"/>
      <w:r>
        <w:rPr>
          <w:rFonts w:ascii="Times New Roman" w:hAnsi="Times New Roman" w:cs="Times New Roman"/>
          <w:sz w:val="27"/>
          <w:szCs w:val="27"/>
        </w:rPr>
        <w:t>», ООО «</w:t>
      </w:r>
      <w:proofErr w:type="spellStart"/>
      <w:r>
        <w:rPr>
          <w:rFonts w:ascii="Times New Roman" w:hAnsi="Times New Roman" w:cs="Times New Roman"/>
          <w:sz w:val="27"/>
          <w:szCs w:val="27"/>
        </w:rPr>
        <w:t>Георесурс</w:t>
      </w:r>
      <w:proofErr w:type="spellEnd"/>
      <w:r>
        <w:rPr>
          <w:rFonts w:ascii="Times New Roman" w:hAnsi="Times New Roman" w:cs="Times New Roman"/>
          <w:sz w:val="27"/>
          <w:szCs w:val="27"/>
        </w:rPr>
        <w:t>».</w:t>
      </w:r>
    </w:p>
    <w:p w:rsidR="005A2CC4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Как показала проверка названными организациями в установленном порядке получены лицензии на право пользования месторождениями золота. В нарушение </w:t>
      </w:r>
      <w:r w:rsidRPr="00A37ED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Закона Российской Федерации «О недрах»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недропользователями </w:t>
      </w:r>
      <w:r w:rsidRPr="00A37ED3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не </w:t>
      </w:r>
      <w:r w:rsidRPr="00A37ED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утверждена проектная документация на осуществление геологического изучения недр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A2CC4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В связи с этим прокурором в отношении виновных должностных лиц возбуждено два дела об административном правонарушении, предусмотренном частью 2 статьи 7.3 Кодекса Российской Федерации об административных правонарушениях (</w:t>
      </w:r>
      <w:r w:rsidRPr="004B223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пользование недрами с нарушением условий, предусмотренных лицензией на пользование недрами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5A2CC4" w:rsidRPr="00883601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По результатам рассмотрения дел об административных правонарушениях виновные лица привлечены к административной ответственности с назначением наказания в виде штрафа в общем размере 40 000 рублей.</w:t>
      </w:r>
    </w:p>
    <w:p w:rsidR="005A2CC4" w:rsidRDefault="005A2CC4" w:rsidP="005A2CC4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5A2CC4" w:rsidRPr="00883601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Заголовок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«По результатам вмешательства Северобайкальской межрайонной прокуратуры с двумя работниками легализованы трудовые отношения»</w:t>
      </w:r>
      <w:r w:rsidRPr="008836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A2CC4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601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Северобайкальская межрайонная прокуратура провела проверку исполнения трудового законодательства в деятельности индивидуального предпринимателя, владеющего баром.</w:t>
      </w:r>
    </w:p>
    <w:p w:rsidR="005A2CC4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Установлено, что два работника бара в течении длительного времени работают кухонным рабочим и поваром без заключения трудового договора.</w:t>
      </w:r>
    </w:p>
    <w:p w:rsidR="005A2CC4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В целях устранения выявленных нарушений прокурор внес представление индивидуальному предпринимателю, а также возбудил в отношении него дело об административном правонарушении, предусмотренном частью 4 статьи 5.27 Кодекса Российской Федерации об административных правонарушениях (уклонение от оформления трудового договора)</w:t>
      </w:r>
    </w:p>
    <w:p w:rsidR="005A2CC4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По результатам рассмотрения актов прокурорского реагирования с работниками оформлены трудовые отношения, виновное лицо привлечено к административной ответственности в виде штрафа в размере 5 000 рублей.</w:t>
      </w:r>
    </w:p>
    <w:p w:rsidR="005A2CC4" w:rsidRDefault="005A2CC4" w:rsidP="005A2CC4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5A2CC4" w:rsidRPr="00883601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1D1B11"/>
          <w:sz w:val="27"/>
          <w:szCs w:val="27"/>
        </w:rPr>
        <w:tab/>
      </w:r>
      <w:r w:rsidRPr="00F9229E">
        <w:rPr>
          <w:rFonts w:ascii="Times New Roman" w:hAnsi="Times New Roman" w:cs="Times New Roman"/>
          <w:b/>
          <w:color w:val="1D1B11"/>
          <w:sz w:val="27"/>
          <w:szCs w:val="27"/>
        </w:rPr>
        <w:t>Заголовок</w:t>
      </w:r>
      <w:r>
        <w:rPr>
          <w:rFonts w:ascii="Times New Roman" w:hAnsi="Times New Roman" w:cs="Times New Roman"/>
          <w:color w:val="1D1B11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 постановлениям Северобайкальского межрайонного прокурора глава поселения привлечен к административной ответственности за нарушения порядка рассмотрения обращений граждан»</w:t>
      </w:r>
      <w:r w:rsidRPr="008836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A2CC4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601">
        <w:rPr>
          <w:rFonts w:ascii="Times New Roman" w:hAnsi="Times New Roman" w:cs="Times New Roman"/>
          <w:sz w:val="27"/>
          <w:szCs w:val="27"/>
        </w:rPr>
        <w:t xml:space="preserve">  Проверкой установлено, что</w:t>
      </w:r>
      <w:r>
        <w:rPr>
          <w:rFonts w:ascii="Times New Roman" w:hAnsi="Times New Roman" w:cs="Times New Roman"/>
          <w:sz w:val="27"/>
          <w:szCs w:val="27"/>
        </w:rPr>
        <w:t xml:space="preserve"> в 2023 году в администрацию сельского поселения Северо-Байкальского района поступило 2 обращения гражданина, которые в нарушение Федерального закона от 02.05.2006 № 59-ФЗ «О порядке рассмотрения обращений граждан в Российской Федерации» оставлены без ответа.</w:t>
      </w:r>
    </w:p>
    <w:p w:rsidR="005A2CC4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Прокурор внес главе поселения представление об устранении нарушений закона, а также возбудил в отношении него два дела об административном правонарушении, предусмотренном статьей 5.59 Кодекса Российской Федерации об </w:t>
      </w:r>
      <w:r>
        <w:rPr>
          <w:rFonts w:ascii="Times New Roman" w:hAnsi="Times New Roman" w:cs="Times New Roman"/>
          <w:sz w:val="27"/>
          <w:szCs w:val="27"/>
        </w:rPr>
        <w:lastRenderedPageBreak/>
        <w:t>административных правонарушения (нарушения порядка рассмотрения обращений граждан).</w:t>
      </w:r>
    </w:p>
    <w:p w:rsidR="005A2CC4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результатам рассмотрения актов прокурорского реагирования нарушения устранены, заявителю направлены ответы, виновное лицо привлечено к административной ответственности с назначением наказания в виде штрафа в общем размере 10 000 рублей.</w:t>
      </w:r>
    </w:p>
    <w:p w:rsidR="005A2CC4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A2CC4" w:rsidRPr="00212F69" w:rsidRDefault="005A2CC4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b/>
          <w:sz w:val="27"/>
          <w:szCs w:val="27"/>
        </w:rPr>
        <w:t>Заголовок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Pr="00212F69">
        <w:rPr>
          <w:rFonts w:ascii="Times New Roman" w:hAnsi="Times New Roman" w:cs="Times New Roman"/>
          <w:sz w:val="27"/>
          <w:szCs w:val="27"/>
        </w:rPr>
        <w:t>«Судом удовлетворено заявление Северобайкальского межрайонного прокурора, поданного в защиту жилищных прав инвалида».</w:t>
      </w:r>
    </w:p>
    <w:p w:rsidR="005A2CC4" w:rsidRPr="00212F69" w:rsidRDefault="005A2CC4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2F69">
        <w:rPr>
          <w:rFonts w:ascii="Times New Roman" w:hAnsi="Times New Roman" w:cs="Times New Roman"/>
          <w:sz w:val="27"/>
          <w:szCs w:val="27"/>
        </w:rPr>
        <w:t>Согласно статье 1 Федерального закона от 25.10.2002 № 125-ФЗ «О жилищных субсидиях гражданам, выезжающим из районов Крайнего Севера и приравненных к ним местностей» право на получение жилищных субсидий имеют инвалиды с детства, родившиеся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 не позднее 1 января 1992 года и прожившие в районах Крайнего Севера и приравненных к ним местностях не менее пятнадцати календарных лет.</w:t>
      </w:r>
    </w:p>
    <w:p w:rsidR="005A2CC4" w:rsidRDefault="005A2CC4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2F69">
        <w:rPr>
          <w:rFonts w:ascii="Times New Roman" w:hAnsi="Times New Roman" w:cs="Times New Roman"/>
          <w:sz w:val="27"/>
          <w:szCs w:val="27"/>
        </w:rPr>
        <w:t>В ходе проверки установлено, что жительница Северо-Байкальского района является инвалидом с детства, проживает на территории района более пятнадцати лет, при этом место ее рождения находилось за пределами районов Крайнего Севера и приравненных к ним местностей.</w:t>
      </w:r>
      <w:r>
        <w:rPr>
          <w:rFonts w:ascii="Times New Roman" w:hAnsi="Times New Roman" w:cs="Times New Roman"/>
          <w:sz w:val="27"/>
          <w:szCs w:val="27"/>
        </w:rPr>
        <w:t xml:space="preserve"> В личном деле имелись противоречивые сведения о месте проживания матери девушки на момент рождения последней.</w:t>
      </w:r>
    </w:p>
    <w:p w:rsidR="005A2CC4" w:rsidRDefault="005A2CC4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целью получения инвалидом </w:t>
      </w:r>
      <w:r w:rsidRPr="00212F69">
        <w:rPr>
          <w:rFonts w:ascii="Times New Roman" w:hAnsi="Times New Roman" w:cs="Times New Roman"/>
          <w:sz w:val="27"/>
          <w:szCs w:val="27"/>
        </w:rPr>
        <w:t>жилищной субсидии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12F69">
        <w:rPr>
          <w:rFonts w:ascii="Times New Roman" w:hAnsi="Times New Roman" w:cs="Times New Roman"/>
          <w:sz w:val="27"/>
          <w:szCs w:val="27"/>
        </w:rPr>
        <w:t>межрайонный прокурор обратился с заявлением в суд об установлении факта проживания в местности, приравненной к районам Крайнего Севера</w:t>
      </w:r>
      <w:r>
        <w:rPr>
          <w:rFonts w:ascii="Times New Roman" w:hAnsi="Times New Roman" w:cs="Times New Roman"/>
          <w:sz w:val="27"/>
          <w:szCs w:val="27"/>
        </w:rPr>
        <w:t xml:space="preserve">, которое </w:t>
      </w:r>
      <w:r w:rsidRPr="00212F69">
        <w:rPr>
          <w:rFonts w:ascii="Times New Roman" w:hAnsi="Times New Roman" w:cs="Times New Roman"/>
          <w:sz w:val="27"/>
          <w:szCs w:val="27"/>
        </w:rPr>
        <w:t>Северобайкальским городским судом удовлетворено.</w:t>
      </w:r>
    </w:p>
    <w:p w:rsidR="005A2CC4" w:rsidRPr="00212F69" w:rsidRDefault="005A2CC4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вступившего в законную силу решения суда 07.06.2023 девушке выдан жилищный сертификат.</w:t>
      </w:r>
    </w:p>
    <w:p w:rsidR="005A2CC4" w:rsidRDefault="005A2CC4" w:rsidP="005A2C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A2CC4" w:rsidRDefault="005A2CC4" w:rsidP="00212B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</w:p>
    <w:p w:rsidR="005A2CC4" w:rsidRPr="00F9229E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b/>
          <w:sz w:val="27"/>
          <w:szCs w:val="27"/>
        </w:rPr>
        <w:t>Заголовок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Pr="00F9229E">
        <w:rPr>
          <w:rFonts w:ascii="Times New Roman" w:hAnsi="Times New Roman" w:cs="Times New Roman"/>
          <w:sz w:val="27"/>
          <w:szCs w:val="27"/>
        </w:rPr>
        <w:t xml:space="preserve">«По постановлению Северобайкальского межрайонного прокурора должностное лицо органа местного самоуправления привлечено к административной ответственности за </w:t>
      </w:r>
      <w:proofErr w:type="spellStart"/>
      <w:r w:rsidRPr="00F9229E">
        <w:rPr>
          <w:rFonts w:ascii="Times New Roman" w:hAnsi="Times New Roman" w:cs="Times New Roman"/>
          <w:sz w:val="27"/>
          <w:szCs w:val="27"/>
        </w:rPr>
        <w:t>неразмещение</w:t>
      </w:r>
      <w:proofErr w:type="spellEnd"/>
      <w:r w:rsidRPr="00F9229E">
        <w:rPr>
          <w:rFonts w:ascii="Times New Roman" w:hAnsi="Times New Roman" w:cs="Times New Roman"/>
          <w:sz w:val="27"/>
          <w:szCs w:val="27"/>
        </w:rPr>
        <w:t xml:space="preserve"> информации в системе ГИС ЖКХ».</w:t>
      </w:r>
    </w:p>
    <w:p w:rsidR="005A2CC4" w:rsidRPr="00F9229E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>Межрайонной прокуратурой по результатам мониторинга государственной информационной системы жилищно-коммунального хозяйства в деятельности администрации муниципального образования «</w:t>
      </w:r>
      <w:r w:rsidRPr="00F9229E">
        <w:rPr>
          <w:rFonts w:ascii="Times New Roman" w:hAnsi="Times New Roman" w:cs="Times New Roman"/>
          <w:bCs/>
          <w:sz w:val="27"/>
          <w:szCs w:val="27"/>
        </w:rPr>
        <w:t>Северо-Байкальский район</w:t>
      </w:r>
      <w:r w:rsidRPr="00F9229E">
        <w:rPr>
          <w:rFonts w:ascii="Times New Roman" w:hAnsi="Times New Roman" w:cs="Times New Roman"/>
          <w:sz w:val="27"/>
          <w:szCs w:val="27"/>
        </w:rPr>
        <w:t>» выявлены нарушения закона.</w:t>
      </w:r>
    </w:p>
    <w:p w:rsidR="005A2CC4" w:rsidRPr="00F9229E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>Установлено, что органом местного самоуправления в полном объеме не размещалась необходимая информация. Так, в ГИС ЖКХ отсутствовала актуальная информация о муниципальной программе «Энергосбережение и повышение энергоэффективности в бюджетных учреждениях муниципального образования «Северо-Байкальский район» на 2022 – 2025 годы», годовой отчет о её реализации.</w:t>
      </w:r>
    </w:p>
    <w:p w:rsidR="005A2CC4" w:rsidRPr="00F9229E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 xml:space="preserve">В связи с этим прокурором главе муниципального образования внесено представление об устранении нарушений закона. По постановлению межрайонного прокурора виновное должностное лицо администрации привлечено к </w:t>
      </w:r>
      <w:r w:rsidRPr="00F9229E">
        <w:rPr>
          <w:rFonts w:ascii="Times New Roman" w:hAnsi="Times New Roman" w:cs="Times New Roman"/>
          <w:sz w:val="27"/>
          <w:szCs w:val="27"/>
        </w:rPr>
        <w:lastRenderedPageBreak/>
        <w:t>административной ответственности по части 2 статьи 13.19.2 КоАП РФ (нарушение порядка размещения информации в ГИС ЖКХ).</w:t>
      </w:r>
    </w:p>
    <w:p w:rsidR="005A2CC4" w:rsidRPr="00F9229E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 xml:space="preserve">Нарушения устранены, необходимая информация размещена в ГИС ЖКХ.  </w:t>
      </w:r>
    </w:p>
    <w:p w:rsidR="005A2CC4" w:rsidRPr="00DF0454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2CC4" w:rsidRPr="00F9229E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0454">
        <w:rPr>
          <w:rFonts w:ascii="Times New Roman" w:hAnsi="Times New Roman" w:cs="Times New Roman"/>
          <w:b/>
          <w:sz w:val="27"/>
          <w:szCs w:val="27"/>
        </w:rPr>
        <w:t>Заголовок</w:t>
      </w:r>
      <w:r w:rsidRPr="00F9229E">
        <w:rPr>
          <w:rFonts w:ascii="Times New Roman" w:hAnsi="Times New Roman" w:cs="Times New Roman"/>
          <w:sz w:val="27"/>
          <w:szCs w:val="27"/>
        </w:rPr>
        <w:t xml:space="preserve"> - «По искам Северобайкальского межрайонного прокурора двум жителя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F9229E">
        <w:rPr>
          <w:rFonts w:ascii="Times New Roman" w:hAnsi="Times New Roman" w:cs="Times New Roman"/>
          <w:sz w:val="27"/>
          <w:szCs w:val="27"/>
        </w:rPr>
        <w:t xml:space="preserve"> г. Северобайкальска аннулированы водительские удостоверения, а также прекращено действие их права на управление транспортными средствами».</w:t>
      </w:r>
    </w:p>
    <w:p w:rsidR="005A2CC4" w:rsidRPr="00F9229E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bCs/>
          <w:sz w:val="27"/>
          <w:szCs w:val="27"/>
        </w:rPr>
        <w:t xml:space="preserve">Межрайонной прокуратурой </w:t>
      </w:r>
      <w:r w:rsidRPr="00F9229E">
        <w:rPr>
          <w:rFonts w:ascii="Times New Roman" w:hAnsi="Times New Roman" w:cs="Times New Roman"/>
          <w:sz w:val="27"/>
          <w:szCs w:val="27"/>
        </w:rPr>
        <w:t>проведена проверка исполнения законодательства о безопасности дорожного движения.</w:t>
      </w:r>
    </w:p>
    <w:p w:rsidR="005A2CC4" w:rsidRPr="00F9229E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9229E">
        <w:rPr>
          <w:rFonts w:ascii="Times New Roman" w:hAnsi="Times New Roman" w:cs="Times New Roman"/>
          <w:bCs/>
          <w:sz w:val="27"/>
          <w:szCs w:val="27"/>
        </w:rPr>
        <w:t>По её результатам установлено, что</w:t>
      </w:r>
      <w:r w:rsidRPr="00F9229E">
        <w:rPr>
          <w:rFonts w:ascii="Times New Roman" w:hAnsi="Times New Roman" w:cs="Times New Roman"/>
          <w:sz w:val="27"/>
          <w:szCs w:val="27"/>
        </w:rPr>
        <w:t xml:space="preserve"> два жителя г. Северобайкальска </w:t>
      </w:r>
      <w:r w:rsidRPr="00F9229E">
        <w:rPr>
          <w:rFonts w:ascii="Times New Roman" w:hAnsi="Times New Roman" w:cs="Times New Roman"/>
          <w:bCs/>
          <w:sz w:val="27"/>
          <w:szCs w:val="27"/>
        </w:rPr>
        <w:t xml:space="preserve">имеют </w:t>
      </w:r>
      <w:r w:rsidRPr="00F9229E">
        <w:rPr>
          <w:rFonts w:ascii="Times New Roman" w:hAnsi="Times New Roman" w:cs="Times New Roman"/>
          <w:sz w:val="27"/>
          <w:szCs w:val="27"/>
        </w:rPr>
        <w:t xml:space="preserve">водительские удостоверения на право управления транспортными средствами, при этом состоят на учете у врача-нарколога с </w:t>
      </w:r>
      <w:r w:rsidRPr="00F9229E">
        <w:rPr>
          <w:rFonts w:ascii="Times New Roman" w:hAnsi="Times New Roman" w:cs="Times New Roman"/>
          <w:bCs/>
          <w:sz w:val="27"/>
          <w:szCs w:val="27"/>
        </w:rPr>
        <w:t>диагнозами - пагубное употребление каннабиноидов.</w:t>
      </w:r>
    </w:p>
    <w:p w:rsidR="005A2CC4" w:rsidRPr="00F9229E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 xml:space="preserve">В силу требований </w:t>
      </w:r>
      <w:r w:rsidRPr="00F9229E">
        <w:rPr>
          <w:rFonts w:ascii="Times New Roman" w:hAnsi="Times New Roman" w:cs="Times New Roman"/>
          <w:bCs/>
          <w:sz w:val="27"/>
          <w:szCs w:val="27"/>
        </w:rPr>
        <w:t>Федерального закона от 10.12.1995 № 196-ФЗ «О безопасности дорожного движения», Перечня медицинских противопоказаний, медицинских показаний и медицинских ограничений к управлению транспортным средством, утвержденного постановлением Правительства Российской Федерации от 29.12.2014 № 1604, медицинскими противопоказаниями к управлению транспортным средством является в том числе заболевание (психические расстройства и расстройства поведения, связанные с употреблением психоактивных веществ), наличие которого препятствует возможности управления транспортным средством.</w:t>
      </w:r>
    </w:p>
    <w:p w:rsidR="005A2CC4" w:rsidRPr="00F9229E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>В целях предотвращения возможных дорожно-транспортных происшествий с участием лиц, страдающих наркотической зависимостью, прокурором в суд направлено 2 исковых заявления о прекращении действия права на управление транспортными средствами и аннулировании водительских удостоверений.</w:t>
      </w:r>
    </w:p>
    <w:p w:rsidR="005A2CC4" w:rsidRPr="00F9229E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>Северобайкальский городской суд исковые требования межрайонного прокурора удовлетворил. Решения суда вступили в законную силу, водительские удостоверения аннулированы, действие права на управление транспортными средствами прекращено.</w:t>
      </w:r>
    </w:p>
    <w:p w:rsidR="005A2CC4" w:rsidRDefault="005A2CC4" w:rsidP="005A2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A2CC4" w:rsidRPr="00B97168" w:rsidRDefault="005A2CC4" w:rsidP="005A2CC4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5A2CC4" w:rsidRPr="00DF0454" w:rsidRDefault="005A2CC4" w:rsidP="005A2CC4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7168">
        <w:rPr>
          <w:rFonts w:ascii="Times New Roman" w:hAnsi="Times New Roman" w:cs="Times New Roman"/>
          <w:color w:val="1D1B11"/>
          <w:sz w:val="27"/>
          <w:szCs w:val="27"/>
        </w:rPr>
        <w:t>Заголовок – Северобайкальская межрайонная прокуратура разъясняет – «</w:t>
      </w:r>
      <w:r w:rsidRPr="00DF04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Конфискация автомобиля за пьяное вождение. Миф или реальность?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».</w:t>
      </w:r>
    </w:p>
    <w:p w:rsidR="005A2CC4" w:rsidRPr="00C82A1E" w:rsidRDefault="005A2CC4" w:rsidP="005A2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EF3">
        <w:rPr>
          <w:rFonts w:ascii="Times New Roman" w:hAnsi="Times New Roman" w:cs="Times New Roman"/>
          <w:sz w:val="28"/>
          <w:szCs w:val="28"/>
        </w:rPr>
        <w:t xml:space="preserve">Федеральным законом от 14.07.2022 № 258-ФЗ в Уголовный кодекс </w:t>
      </w:r>
      <w:r w:rsidRPr="00C82A1E">
        <w:rPr>
          <w:rFonts w:ascii="Times New Roman" w:hAnsi="Times New Roman" w:cs="Times New Roman"/>
          <w:sz w:val="28"/>
          <w:szCs w:val="28"/>
        </w:rPr>
        <w:t>Российской Федерации внесены изменения, касающиеся уголовной ответственности за управление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опьянения</w:t>
      </w:r>
      <w:r w:rsidRPr="00C82A1E">
        <w:rPr>
          <w:rFonts w:ascii="Times New Roman" w:hAnsi="Times New Roman" w:cs="Times New Roman"/>
          <w:sz w:val="28"/>
          <w:szCs w:val="28"/>
        </w:rPr>
        <w:t>.</w:t>
      </w:r>
    </w:p>
    <w:p w:rsidR="005A2CC4" w:rsidRPr="00C82A1E" w:rsidRDefault="005A2CC4" w:rsidP="005A2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A1E">
        <w:rPr>
          <w:rFonts w:ascii="Times New Roman" w:hAnsi="Times New Roman" w:cs="Times New Roman"/>
          <w:sz w:val="28"/>
          <w:szCs w:val="28"/>
        </w:rPr>
        <w:t>Часть 1 статьи 104.1 УК РФ дополнена пунктом «д» согласно которому, транспортные средства, принадлежащие обвиняемому и использованные им при совершении преступления, предусмотренного статьями 264.1, 264.2 или 264.3 УК РФ, в случае вынесения обвинительного приговора</w:t>
      </w:r>
      <w:r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Pr="00C82A1E">
        <w:rPr>
          <w:rFonts w:ascii="Times New Roman" w:hAnsi="Times New Roman" w:cs="Times New Roman"/>
          <w:sz w:val="28"/>
          <w:szCs w:val="28"/>
        </w:rPr>
        <w:t xml:space="preserve"> конфиск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C82A1E">
        <w:rPr>
          <w:rFonts w:ascii="Times New Roman" w:hAnsi="Times New Roman" w:cs="Times New Roman"/>
          <w:sz w:val="28"/>
          <w:szCs w:val="28"/>
        </w:rPr>
        <w:t xml:space="preserve"> в доход государства.</w:t>
      </w:r>
      <w:r w:rsidRPr="005350FF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</w:p>
    <w:p w:rsidR="005A2CC4" w:rsidRPr="00C82A1E" w:rsidRDefault="005A2CC4" w:rsidP="005A2CC4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C82A1E">
        <w:rPr>
          <w:rFonts w:ascii="Times New Roman" w:hAnsi="Times New Roman" w:cs="Times New Roman"/>
          <w:sz w:val="28"/>
          <w:szCs w:val="28"/>
        </w:rPr>
        <w:tab/>
        <w:t xml:space="preserve">Таким образом, конфискация транспортного средства, в частности, предусмотрена при повторном </w:t>
      </w:r>
      <w:r w:rsidRPr="00C82A1E">
        <w:rPr>
          <w:rFonts w:ascii="Times New Roman" w:hAnsi="Times New Roman" w:cs="Times New Roman"/>
          <w:color w:val="2D2D2D"/>
          <w:sz w:val="28"/>
          <w:szCs w:val="28"/>
        </w:rPr>
        <w:t>управлении транспортным средством в нетрезвом виде лицом</w:t>
      </w:r>
      <w:r w:rsidRPr="00C82A1E">
        <w:rPr>
          <w:rFonts w:ascii="Times New Roman" w:hAnsi="Times New Roman" w:cs="Times New Roman"/>
          <w:sz w:val="28"/>
          <w:szCs w:val="28"/>
        </w:rPr>
        <w:t xml:space="preserve">, ранее </w:t>
      </w:r>
      <w:r w:rsidRPr="00C82A1E">
        <w:rPr>
          <w:rFonts w:ascii="Times New Roman" w:hAnsi="Times New Roman" w:cs="Times New Roman"/>
          <w:color w:val="2D2D2D"/>
          <w:sz w:val="28"/>
          <w:szCs w:val="28"/>
        </w:rPr>
        <w:t xml:space="preserve">подвергнутым административному наказанию за управление транспортным средством в состоянии опьянения или за отказ от прохождении медицинского освидетельствования на состояние опьянения либо имеющим </w:t>
      </w:r>
      <w:r w:rsidRPr="00C82A1E">
        <w:rPr>
          <w:rFonts w:ascii="Times New Roman" w:hAnsi="Times New Roman" w:cs="Times New Roman"/>
          <w:color w:val="2D2D2D"/>
          <w:sz w:val="28"/>
          <w:szCs w:val="28"/>
        </w:rPr>
        <w:lastRenderedPageBreak/>
        <w:t xml:space="preserve">судимость за совершение преступлений, связанных с управлением транспортными средствами в состоянии опьянения. </w:t>
      </w:r>
    </w:p>
    <w:p w:rsidR="005A2CC4" w:rsidRDefault="005A2CC4" w:rsidP="005A2CC4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C82A1E">
        <w:rPr>
          <w:rFonts w:ascii="Times New Roman" w:hAnsi="Times New Roman" w:cs="Times New Roman"/>
          <w:color w:val="2D2D2D"/>
          <w:sz w:val="28"/>
          <w:szCs w:val="28"/>
        </w:rPr>
        <w:tab/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Согласно статье 104.2 УК РФ </w:t>
      </w:r>
      <w:r w:rsidRPr="00C82A1E">
        <w:rPr>
          <w:rFonts w:ascii="Times New Roman" w:hAnsi="Times New Roman" w:cs="Times New Roman"/>
          <w:color w:val="2D2D2D"/>
          <w:sz w:val="28"/>
          <w:szCs w:val="28"/>
        </w:rPr>
        <w:t>если на момент принятия судом решения конфискация невозмож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на </w:t>
      </w:r>
      <w:r w:rsidRPr="00C82A1E">
        <w:rPr>
          <w:rFonts w:ascii="Times New Roman" w:hAnsi="Times New Roman" w:cs="Times New Roman"/>
          <w:color w:val="2D2D2D"/>
          <w:sz w:val="28"/>
          <w:szCs w:val="28"/>
        </w:rPr>
        <w:t>вследствие продажи транспортного средства, конфискации подлежит денежная сумма либо иное имущество, соответствующие его стоимости.</w:t>
      </w:r>
    </w:p>
    <w:p w:rsidR="005A2CC4" w:rsidRPr="00C82A1E" w:rsidRDefault="005A2CC4" w:rsidP="005A2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 xml:space="preserve">По смыслу уголовного закона применение данной не зависит от условий жизни и материального положения осужденного, возможности использования автомобиля членами его семьи.  </w:t>
      </w:r>
    </w:p>
    <w:p w:rsidR="005A2CC4" w:rsidRPr="00E357DA" w:rsidRDefault="005A2CC4" w:rsidP="005A2CC4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ab/>
        <w:t>В текущем году Северобайкальским городским судом с учетом позиции государственного обвинителя конфисковано 10 транспортных средств, а также денежные средства в размере равной стоимости 3 проданных машин.</w:t>
      </w:r>
    </w:p>
    <w:p w:rsidR="005A2CC4" w:rsidRDefault="005A2CC4" w:rsidP="005A2CC4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E357DA">
        <w:rPr>
          <w:rFonts w:ascii="Times New Roman" w:hAnsi="Times New Roman" w:cs="Times New Roman"/>
          <w:color w:val="2D2D2D"/>
          <w:sz w:val="28"/>
          <w:szCs w:val="28"/>
        </w:rPr>
        <w:tab/>
      </w:r>
      <w:r>
        <w:rPr>
          <w:rFonts w:ascii="Times New Roman" w:hAnsi="Times New Roman" w:cs="Times New Roman"/>
          <w:color w:val="2D2D2D"/>
          <w:sz w:val="28"/>
          <w:szCs w:val="28"/>
        </w:rPr>
        <w:t>Таким образом, злостное нарушение Правил дорожного движения, связанное с управлением транспортным средством в состоянии опьянения, влечет не только наказание, но и конфискацию транспортного средства виновного, то есть принудительное безвозмездное изъятие и обращение его в собственность государства.</w:t>
      </w:r>
    </w:p>
    <w:p w:rsidR="005A2CC4" w:rsidRDefault="005A2CC4" w:rsidP="005A2CC4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7"/>
          <w:szCs w:val="27"/>
        </w:rPr>
      </w:pPr>
    </w:p>
    <w:p w:rsidR="005A2CC4" w:rsidRPr="0042398E" w:rsidRDefault="005A2CC4" w:rsidP="005A2CC4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7168">
        <w:rPr>
          <w:rFonts w:ascii="Times New Roman" w:hAnsi="Times New Roman" w:cs="Times New Roman"/>
          <w:color w:val="1D1B11"/>
          <w:sz w:val="27"/>
          <w:szCs w:val="27"/>
        </w:rPr>
        <w:t>Заголовок – Северобайкальская межрайонная прокуратура разъясняет – «</w:t>
      </w:r>
      <w:r w:rsidRPr="004239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Федеральным законом от 04.08.2023 № 479-ФЗ внесены изменения в Федеральный закон об образовании в Российской Федерации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Pr="004239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42398E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A9FEA93" wp14:editId="53F6E484">
                <wp:extent cx="9525" cy="9525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1CA3A8" id="Прямоугольник 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7Tes/0wIAAMQFAAAOAAAAAAAAAAAAAAAAAC4CAABkcnMvZTJvRG9jLnht&#10;bFBLAQItABQABgAIAAAAIQDUCNk32AAAAAE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5A2CC4" w:rsidRPr="0042398E" w:rsidRDefault="005A2CC4" w:rsidP="005A2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42398E">
        <w:rPr>
          <w:rFonts w:ascii="Times New Roman" w:hAnsi="Times New Roman" w:cs="Times New Roman"/>
          <w:color w:val="2D2D2D"/>
          <w:sz w:val="28"/>
          <w:szCs w:val="28"/>
        </w:rPr>
        <w:t>В Закон об образовании внесены поправки, дополняющие понятие «воспитание» составляющей, направленной на формирование у обучающихся трудолюбия, ответственного отношения к труду и его результатам. К принципам гос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ударственной </w:t>
      </w:r>
      <w:r w:rsidRPr="0042398E">
        <w:rPr>
          <w:rFonts w:ascii="Times New Roman" w:hAnsi="Times New Roman" w:cs="Times New Roman"/>
          <w:color w:val="2D2D2D"/>
          <w:sz w:val="28"/>
          <w:szCs w:val="28"/>
        </w:rPr>
        <w:t>политики и правового регулирования отношений в сфере образования отнесено единство обучения и воспитания. Школьников разрешено привлекать к труду, не предусмотренному образовательной программой, в соответствии с трудовым законодательством. Также обучающиеся должны поддерживать чистоту и</w:t>
      </w:r>
      <w:bookmarkStart w:id="0" w:name="_GoBack"/>
      <w:bookmarkEnd w:id="0"/>
      <w:r w:rsidRPr="0042398E">
        <w:rPr>
          <w:rFonts w:ascii="Times New Roman" w:hAnsi="Times New Roman" w:cs="Times New Roman"/>
          <w:color w:val="2D2D2D"/>
          <w:sz w:val="28"/>
          <w:szCs w:val="28"/>
        </w:rPr>
        <w:t xml:space="preserve"> порядок в школе.</w:t>
      </w:r>
    </w:p>
    <w:p w:rsidR="005A2CC4" w:rsidRDefault="005A2CC4" w:rsidP="005A2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42398E">
        <w:rPr>
          <w:rFonts w:ascii="Times New Roman" w:hAnsi="Times New Roman" w:cs="Times New Roman"/>
          <w:color w:val="2D2D2D"/>
          <w:sz w:val="28"/>
          <w:szCs w:val="28"/>
        </w:rPr>
        <w:t xml:space="preserve">Образовательные организации наделены новыми полномочиями по содействию волонтерской деятельности обучающихся и их участию в общественно-полезном труде. Взамен ОБЖ введен предмет «Основы безопасности и защиты Родины». Также будут проводиться мероприятия по профориентации.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 </w:t>
      </w:r>
    </w:p>
    <w:p w:rsidR="005A2CC4" w:rsidRPr="0042398E" w:rsidRDefault="005A2CC4" w:rsidP="005A2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42398E">
        <w:rPr>
          <w:rFonts w:ascii="Times New Roman" w:hAnsi="Times New Roman" w:cs="Times New Roman"/>
          <w:color w:val="2D2D2D"/>
          <w:sz w:val="28"/>
          <w:szCs w:val="28"/>
        </w:rPr>
        <w:t xml:space="preserve">Порядок ее осуществления утвердит </w:t>
      </w:r>
      <w:proofErr w:type="spellStart"/>
      <w:r w:rsidRPr="0042398E">
        <w:rPr>
          <w:rFonts w:ascii="Times New Roman" w:hAnsi="Times New Roman" w:cs="Times New Roman"/>
          <w:color w:val="2D2D2D"/>
          <w:sz w:val="28"/>
          <w:szCs w:val="28"/>
        </w:rPr>
        <w:t>Минпросвещения</w:t>
      </w:r>
      <w:proofErr w:type="spellEnd"/>
      <w:r w:rsidRPr="0042398E">
        <w:rPr>
          <w:rFonts w:ascii="Times New Roman" w:hAnsi="Times New Roman" w:cs="Times New Roman"/>
          <w:color w:val="2D2D2D"/>
          <w:sz w:val="28"/>
          <w:szCs w:val="28"/>
        </w:rPr>
        <w:t>. Также ведомство определит порядок вручения медалей «За особые успехи в учении» II степени.</w:t>
      </w:r>
    </w:p>
    <w:p w:rsidR="007B1F3A" w:rsidRDefault="005A2CC4" w:rsidP="00541ED4">
      <w:pPr>
        <w:spacing w:after="0" w:line="260" w:lineRule="exact"/>
        <w:ind w:firstLine="708"/>
        <w:jc w:val="both"/>
        <w:rPr>
          <w:color w:val="000000"/>
          <w:sz w:val="28"/>
          <w:szCs w:val="28"/>
        </w:rPr>
      </w:pPr>
      <w:r w:rsidRPr="0042398E">
        <w:rPr>
          <w:rFonts w:ascii="Times New Roman" w:hAnsi="Times New Roman" w:cs="Times New Roman"/>
          <w:color w:val="2D2D2D"/>
          <w:sz w:val="28"/>
          <w:szCs w:val="28"/>
        </w:rPr>
        <w:t>Закон вступает в силу со дня его официального опубликования, за исключением отдельных положений, для которых установлены иные сроки введения в действие.</w:t>
      </w:r>
    </w:p>
    <w:sectPr w:rsidR="007B1F3A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7D4" w:rsidRDefault="008457D4" w:rsidP="00E56235">
      <w:pPr>
        <w:spacing w:after="0" w:line="240" w:lineRule="auto"/>
      </w:pPr>
      <w:r>
        <w:separator/>
      </w:r>
    </w:p>
  </w:endnote>
  <w:endnote w:type="continuationSeparator" w:id="0">
    <w:p w:rsidR="008457D4" w:rsidRDefault="008457D4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7D4" w:rsidRDefault="008457D4" w:rsidP="00E56235">
      <w:pPr>
        <w:spacing w:after="0" w:line="240" w:lineRule="auto"/>
      </w:pPr>
      <w:r>
        <w:separator/>
      </w:r>
    </w:p>
  </w:footnote>
  <w:footnote w:type="continuationSeparator" w:id="0">
    <w:p w:rsidR="008457D4" w:rsidRDefault="008457D4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41FCA"/>
    <w:rsid w:val="001505C8"/>
    <w:rsid w:val="00187CE6"/>
    <w:rsid w:val="001A17BE"/>
    <w:rsid w:val="001B50F4"/>
    <w:rsid w:val="001D1FD9"/>
    <w:rsid w:val="001E24D9"/>
    <w:rsid w:val="00212BCA"/>
    <w:rsid w:val="0022691F"/>
    <w:rsid w:val="00234DB8"/>
    <w:rsid w:val="0025253B"/>
    <w:rsid w:val="00274624"/>
    <w:rsid w:val="002849AB"/>
    <w:rsid w:val="002860BF"/>
    <w:rsid w:val="002923C7"/>
    <w:rsid w:val="002E4DBC"/>
    <w:rsid w:val="002E598E"/>
    <w:rsid w:val="002F0A18"/>
    <w:rsid w:val="00306F8F"/>
    <w:rsid w:val="003113FE"/>
    <w:rsid w:val="00313DE7"/>
    <w:rsid w:val="00315EA0"/>
    <w:rsid w:val="0035457F"/>
    <w:rsid w:val="0036747B"/>
    <w:rsid w:val="00372DF6"/>
    <w:rsid w:val="003A215A"/>
    <w:rsid w:val="003A2DE6"/>
    <w:rsid w:val="003B38D7"/>
    <w:rsid w:val="003C3D35"/>
    <w:rsid w:val="003D2220"/>
    <w:rsid w:val="003E7BD1"/>
    <w:rsid w:val="003F3692"/>
    <w:rsid w:val="004506BD"/>
    <w:rsid w:val="004642A7"/>
    <w:rsid w:val="00484497"/>
    <w:rsid w:val="004B4BBB"/>
    <w:rsid w:val="004B4F3D"/>
    <w:rsid w:val="00511CA4"/>
    <w:rsid w:val="0054178C"/>
    <w:rsid w:val="00541ED4"/>
    <w:rsid w:val="00572073"/>
    <w:rsid w:val="00573868"/>
    <w:rsid w:val="00591D6B"/>
    <w:rsid w:val="005A2CC4"/>
    <w:rsid w:val="005A3119"/>
    <w:rsid w:val="005A7FD2"/>
    <w:rsid w:val="005C7241"/>
    <w:rsid w:val="005D46C7"/>
    <w:rsid w:val="005D68BC"/>
    <w:rsid w:val="005E2393"/>
    <w:rsid w:val="005F01DD"/>
    <w:rsid w:val="00632A9D"/>
    <w:rsid w:val="00642859"/>
    <w:rsid w:val="0064747D"/>
    <w:rsid w:val="00654873"/>
    <w:rsid w:val="00655FA4"/>
    <w:rsid w:val="00670B76"/>
    <w:rsid w:val="00690FD0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457D4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90506B"/>
    <w:rsid w:val="009070F9"/>
    <w:rsid w:val="00923C0C"/>
    <w:rsid w:val="00926D6B"/>
    <w:rsid w:val="00933334"/>
    <w:rsid w:val="00936F31"/>
    <w:rsid w:val="00950B38"/>
    <w:rsid w:val="00954CC0"/>
    <w:rsid w:val="00974BA4"/>
    <w:rsid w:val="00975FA7"/>
    <w:rsid w:val="0098248F"/>
    <w:rsid w:val="009B4A66"/>
    <w:rsid w:val="009B4B72"/>
    <w:rsid w:val="009C2000"/>
    <w:rsid w:val="009D64FC"/>
    <w:rsid w:val="009E5299"/>
    <w:rsid w:val="009E7284"/>
    <w:rsid w:val="009E7D7E"/>
    <w:rsid w:val="00A04219"/>
    <w:rsid w:val="00A15AD0"/>
    <w:rsid w:val="00A72E55"/>
    <w:rsid w:val="00A82788"/>
    <w:rsid w:val="00AA3451"/>
    <w:rsid w:val="00AD75F6"/>
    <w:rsid w:val="00AD7A6C"/>
    <w:rsid w:val="00AE5CC0"/>
    <w:rsid w:val="00B00B09"/>
    <w:rsid w:val="00B04FAD"/>
    <w:rsid w:val="00B105F6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06E5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A6CE1"/>
    <w:rsid w:val="00CC0862"/>
    <w:rsid w:val="00CC6E2E"/>
    <w:rsid w:val="00CE7397"/>
    <w:rsid w:val="00D026ED"/>
    <w:rsid w:val="00D20ED1"/>
    <w:rsid w:val="00D23AE3"/>
    <w:rsid w:val="00D45476"/>
    <w:rsid w:val="00D75D8D"/>
    <w:rsid w:val="00D909A2"/>
    <w:rsid w:val="00DB5DCD"/>
    <w:rsid w:val="00DB5F9F"/>
    <w:rsid w:val="00DC1C98"/>
    <w:rsid w:val="00DF335A"/>
    <w:rsid w:val="00E02F10"/>
    <w:rsid w:val="00E43011"/>
    <w:rsid w:val="00E50924"/>
    <w:rsid w:val="00E56235"/>
    <w:rsid w:val="00E566D3"/>
    <w:rsid w:val="00E768AE"/>
    <w:rsid w:val="00E87264"/>
    <w:rsid w:val="00E94CA2"/>
    <w:rsid w:val="00EA4A78"/>
    <w:rsid w:val="00EB024A"/>
    <w:rsid w:val="00EB2CB9"/>
    <w:rsid w:val="00EC0C33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3882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2A586"/>
  <w15:docId w15:val="{D0688764-4FE3-47C3-AE8E-8BF9501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573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Михалёв Дмитрий Алексеевич</cp:lastModifiedBy>
  <cp:revision>14</cp:revision>
  <cp:lastPrinted>2023-02-14T04:01:00Z</cp:lastPrinted>
  <dcterms:created xsi:type="dcterms:W3CDTF">2021-10-24T11:55:00Z</dcterms:created>
  <dcterms:modified xsi:type="dcterms:W3CDTF">2023-09-06T12:56:00Z</dcterms:modified>
</cp:coreProperties>
</file>