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99" w:rsidRPr="007942F0" w:rsidRDefault="006A0A58" w:rsidP="007942F0">
      <w:pPr>
        <w:shd w:val="clear" w:color="auto" w:fill="FFFFFF"/>
        <w:jc w:val="center"/>
        <w:rPr>
          <w:b/>
          <w:bCs/>
        </w:rPr>
      </w:pPr>
      <w:bookmarkStart w:id="0" w:name="_GoBack"/>
      <w:bookmarkEnd w:id="0"/>
      <w:r w:rsidRPr="007942F0">
        <w:rPr>
          <w:b/>
          <w:bCs/>
        </w:rPr>
        <w:t xml:space="preserve">Ответственность за </w:t>
      </w:r>
      <w:r w:rsidR="008408D2" w:rsidRPr="007942F0">
        <w:rPr>
          <w:b/>
          <w:bCs/>
        </w:rPr>
        <w:t>незаконную рыбалку и охоту.</w:t>
      </w:r>
    </w:p>
    <w:p w:rsidR="008408D2" w:rsidRDefault="00715199" w:rsidP="008408D2">
      <w:pPr>
        <w:pStyle w:val="a6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</w:pPr>
      <w:r w:rsidRPr="007942F0">
        <w:tab/>
      </w:r>
    </w:p>
    <w:p w:rsidR="007942F0" w:rsidRDefault="007942F0" w:rsidP="008408D2">
      <w:pPr>
        <w:pStyle w:val="a6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</w:pPr>
    </w:p>
    <w:p w:rsidR="007942F0" w:rsidRPr="007942F0" w:rsidRDefault="007942F0" w:rsidP="008408D2">
      <w:pPr>
        <w:pStyle w:val="a6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</w:pPr>
    </w:p>
    <w:p w:rsidR="008408D2" w:rsidRPr="007942F0" w:rsidRDefault="008408D2" w:rsidP="0011789A">
      <w:pPr>
        <w:pStyle w:val="a6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</w:pPr>
      <w:r w:rsidRPr="007942F0">
        <w:t>Цел</w:t>
      </w:r>
      <w:r w:rsidR="0011789A" w:rsidRPr="007942F0">
        <w:t xml:space="preserve">ью привлечения к ответственности  за незаконную рыбалку и охоту </w:t>
      </w:r>
      <w:r w:rsidRPr="007942F0">
        <w:t>является охрана фауны (животного мира) как важнейшего компонента окружающей среды, а также обеспечение правопорядка при пользовании животным миром. Сфера применения - деятельность граждан, предприятий, организаций по добыче, охране объектов животного мира и воздействию на диких зверей и птиц, а также на водные биоресурсы, в первую очередь рыбные запасы.</w:t>
      </w:r>
    </w:p>
    <w:p w:rsidR="008408D2" w:rsidRPr="007942F0" w:rsidRDefault="008408D2" w:rsidP="008408D2">
      <w:pPr>
        <w:pStyle w:val="a6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</w:pPr>
      <w:r w:rsidRPr="007942F0">
        <w:t>При привлечении лиц за незаконную охоту и рыбалку предусмотрена как административная, так и уголовная ответственность.</w:t>
      </w:r>
    </w:p>
    <w:p w:rsidR="008408D2" w:rsidRPr="007942F0" w:rsidRDefault="008408D2" w:rsidP="008408D2">
      <w:pPr>
        <w:pStyle w:val="a6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</w:pPr>
      <w:r w:rsidRPr="007942F0">
        <w:t xml:space="preserve">В соответствии с ч. 1 ст. 8.37 КоАП РФ нарушение правил охоты, влечет наложение административного штрафа на граждан в размере от 500 до 4000 рублей с конфискацией орудий охоты или без таковой или лишение права осуществлять охоту на срок до 2 лет; на должностных лиц - от 20 000 до 50 </w:t>
      </w:r>
      <w:proofErr w:type="gramStart"/>
      <w:r w:rsidRPr="007942F0">
        <w:t>000  рублей</w:t>
      </w:r>
      <w:proofErr w:type="gramEnd"/>
      <w:r w:rsidRPr="007942F0">
        <w:t xml:space="preserve"> с конфискацией орудий охоты или без таковой.</w:t>
      </w:r>
    </w:p>
    <w:p w:rsidR="008408D2" w:rsidRDefault="008408D2" w:rsidP="008408D2">
      <w:pPr>
        <w:pStyle w:val="a6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</w:pPr>
      <w:r w:rsidRPr="007942F0">
        <w:t>На основании ч. 2 ст. 8.37 КоАП РФ нарушение правил, регламентирующих рыболовство, влечет наложение административного штрафа на граждан в размере от 2000 до 5000 рублей с конфискацией судна и других орудий добычи (вылова) водных биологических ресурсов или без таковой; на должностных лиц - от 20 000 до 30 000 тысяч рублей с конфискацией судна и других орудий добычи (вылова) водных биологических ресурсов или без таковой; на юридических лиц - от 100 000 до 200 000 рублей с конфискацией судна и других орудий добычи (вылова) водных биологических ресурсов или без таковой.</w:t>
      </w:r>
    </w:p>
    <w:p w:rsidR="00C45FC4" w:rsidRDefault="00C45FC4" w:rsidP="0011789A">
      <w:pPr>
        <w:pStyle w:val="a6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</w:pPr>
      <w:r w:rsidRPr="00C45FC4">
        <w:t>Разграничение незаконной охоты и нарушений правил охоты осуществляется по таким признакам, как причинение крупного ущерба, применение механического транспортного средства или воздушного судна, взрывчатых веществ, газов или иных способов массового уничтожения птиц и зверей, совершение деяния в отношении птиц и зверей, охота на которых полностью запрещена, либо на особо охраняемой природной территории, в зоне экологического бедствия или в зоне чрезвычайной экологической ситуации.</w:t>
      </w:r>
    </w:p>
    <w:p w:rsidR="0011789A" w:rsidRPr="007942F0" w:rsidRDefault="008408D2" w:rsidP="0011789A">
      <w:pPr>
        <w:pStyle w:val="a6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</w:pPr>
      <w:r w:rsidRPr="007942F0">
        <w:t xml:space="preserve">При привлечении к уголовной ответственности за незаконный вылов водных биологических ресурсов (за исключением водных биологических ресурсов континентального шельфа РФ и исключительной экономической зоны РФ), лица наказываются штрафом в размере от 300 000 до 500 000 рублей или в размере заработной платы или иного дохода осужденного за период от 2 до </w:t>
      </w:r>
      <w:r w:rsidR="0011789A" w:rsidRPr="007942F0">
        <w:t>3</w:t>
      </w:r>
      <w:r w:rsidRPr="007942F0">
        <w:t xml:space="preserve"> лет, либо обязательными работами на срок до 480 часов, либо исправительными работами на срок до 2 лет, либо лишением свободы на тот же срок</w:t>
      </w:r>
      <w:r w:rsidR="0011789A" w:rsidRPr="007942F0">
        <w:t xml:space="preserve">. </w:t>
      </w:r>
      <w:r w:rsidRPr="007942F0">
        <w:t xml:space="preserve">Деяния, совершенные лицом с использованием своего служебного положения либо группой лиц по предварительному сговору или организованной группой либо причинившие особо крупный ущерб, -наказываются штрафом в размере от </w:t>
      </w:r>
      <w:r w:rsidR="0011789A" w:rsidRPr="007942F0">
        <w:t>500 000</w:t>
      </w:r>
      <w:r w:rsidRPr="007942F0">
        <w:t xml:space="preserve"> до </w:t>
      </w:r>
      <w:r w:rsidR="0011789A" w:rsidRPr="007942F0">
        <w:t>1 000 000</w:t>
      </w:r>
      <w:r w:rsidRPr="007942F0">
        <w:t xml:space="preserve"> рублей или в размере заработной платы или иного дохода осужденного за период от </w:t>
      </w:r>
      <w:r w:rsidR="0011789A" w:rsidRPr="007942F0">
        <w:t>3</w:t>
      </w:r>
      <w:r w:rsidRPr="007942F0">
        <w:t xml:space="preserve"> до </w:t>
      </w:r>
      <w:r w:rsidR="0011789A" w:rsidRPr="007942F0">
        <w:t>5</w:t>
      </w:r>
      <w:r w:rsidRPr="007942F0">
        <w:t xml:space="preserve"> лет либо лишением свободы на срок от </w:t>
      </w:r>
      <w:r w:rsidR="0011789A" w:rsidRPr="007942F0">
        <w:t>2</w:t>
      </w:r>
      <w:r w:rsidRPr="007942F0">
        <w:t xml:space="preserve"> до </w:t>
      </w:r>
      <w:r w:rsidR="0011789A" w:rsidRPr="007942F0">
        <w:t>5</w:t>
      </w:r>
      <w:r w:rsidRPr="007942F0">
        <w:t xml:space="preserve"> лет с лишением права занимать определенные должности или заниматься определенной деятельностью на срок до </w:t>
      </w:r>
      <w:r w:rsidR="0011789A" w:rsidRPr="007942F0">
        <w:t>3</w:t>
      </w:r>
      <w:r w:rsidRPr="007942F0">
        <w:t xml:space="preserve"> лет или без </w:t>
      </w:r>
      <w:proofErr w:type="gramStart"/>
      <w:r w:rsidRPr="007942F0">
        <w:t>такового.</w:t>
      </w:r>
      <w:r w:rsidR="0011789A" w:rsidRPr="007942F0">
        <w:t>(</w:t>
      </w:r>
      <w:proofErr w:type="gramEnd"/>
      <w:r w:rsidR="0011789A" w:rsidRPr="007942F0">
        <w:t>статья 256 Уголовного кодекса РФ)</w:t>
      </w:r>
    </w:p>
    <w:p w:rsidR="008408D2" w:rsidRPr="007942F0" w:rsidRDefault="008408D2" w:rsidP="0011789A">
      <w:pPr>
        <w:pStyle w:val="a6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</w:pPr>
      <w:r w:rsidRPr="007942F0">
        <w:t xml:space="preserve">Крупным ущербом в настоящей статье признается ущерб, причиненный водным биологическим ресурсам, исчисленный по утвержденным Правительством Российской Федерации таксам, превышающий </w:t>
      </w:r>
      <w:r w:rsidR="0011789A" w:rsidRPr="007942F0">
        <w:t>100 000</w:t>
      </w:r>
      <w:r w:rsidRPr="007942F0">
        <w:t xml:space="preserve"> рублей, особо крупным </w:t>
      </w:r>
      <w:r w:rsidR="0011789A" w:rsidRPr="007942F0">
        <w:t>–250 000</w:t>
      </w:r>
      <w:r w:rsidRPr="007942F0">
        <w:t xml:space="preserve"> рублей.</w:t>
      </w:r>
    </w:p>
    <w:p w:rsidR="0011789A" w:rsidRPr="007942F0" w:rsidRDefault="0011789A" w:rsidP="0011789A">
      <w:pPr>
        <w:pStyle w:val="a6"/>
        <w:shd w:val="clear" w:color="auto" w:fill="FFFFFF"/>
        <w:spacing w:before="0" w:beforeAutospacing="0" w:after="0" w:afterAutospacing="0"/>
        <w:ind w:firstLine="540"/>
        <w:jc w:val="both"/>
      </w:pPr>
      <w:r w:rsidRPr="007942F0">
        <w:rPr>
          <w:color w:val="000000"/>
        </w:rPr>
        <w:t xml:space="preserve">Ответственность за незаконную охоту предусмотрена ст. 258 Уголовного кодекса РФ и предусматривает ответственность в виде </w:t>
      </w:r>
      <w:r w:rsidRPr="007942F0">
        <w:t>штрафа в размере до 500 000 рублей или в размере заработной платы или иного дохода осужденного за период до 2 лет, либо исправительными работами на срок 2 лет, либо лишением свободы на срок до 2 лет.</w:t>
      </w:r>
    </w:p>
    <w:p w:rsidR="0011789A" w:rsidRPr="007942F0" w:rsidRDefault="0011789A" w:rsidP="007942F0">
      <w:pPr>
        <w:pStyle w:val="a6"/>
        <w:shd w:val="clear" w:color="auto" w:fill="FFFFFF"/>
        <w:spacing w:before="0" w:beforeAutospacing="0" w:after="0" w:afterAutospacing="0"/>
        <w:ind w:firstLine="540"/>
        <w:jc w:val="both"/>
      </w:pPr>
      <w:r w:rsidRPr="007942F0">
        <w:t>Крупным ущербом в настоящей статье признается ущерб, исчисленный по утвержденным Правительством Российской Федерации таксам и методике, превышающий 40 000 рублей, особо крупным – 120 000 рублей.</w:t>
      </w:r>
    </w:p>
    <w:sectPr w:rsidR="0011789A" w:rsidRPr="007942F0" w:rsidSect="00A503FE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46CE"/>
    <w:rsid w:val="00007EE1"/>
    <w:rsid w:val="0004240C"/>
    <w:rsid w:val="000805CB"/>
    <w:rsid w:val="0011789A"/>
    <w:rsid w:val="001412F5"/>
    <w:rsid w:val="001A742C"/>
    <w:rsid w:val="001B751B"/>
    <w:rsid w:val="001E0C87"/>
    <w:rsid w:val="0029450D"/>
    <w:rsid w:val="002B4DCE"/>
    <w:rsid w:val="003F7F67"/>
    <w:rsid w:val="004378E8"/>
    <w:rsid w:val="004473AD"/>
    <w:rsid w:val="004C6630"/>
    <w:rsid w:val="004D6484"/>
    <w:rsid w:val="005040FD"/>
    <w:rsid w:val="005E3956"/>
    <w:rsid w:val="005E64CA"/>
    <w:rsid w:val="006010E7"/>
    <w:rsid w:val="00603424"/>
    <w:rsid w:val="006A0A58"/>
    <w:rsid w:val="006D5CFE"/>
    <w:rsid w:val="006E3742"/>
    <w:rsid w:val="00715199"/>
    <w:rsid w:val="007942F0"/>
    <w:rsid w:val="008408D2"/>
    <w:rsid w:val="0087134A"/>
    <w:rsid w:val="00A503FE"/>
    <w:rsid w:val="00B346CE"/>
    <w:rsid w:val="00B3764B"/>
    <w:rsid w:val="00BD7BF3"/>
    <w:rsid w:val="00BE4F09"/>
    <w:rsid w:val="00C45FC4"/>
    <w:rsid w:val="00CA1AF0"/>
    <w:rsid w:val="00CD444B"/>
    <w:rsid w:val="00CD4668"/>
    <w:rsid w:val="00D158A3"/>
    <w:rsid w:val="00D307F9"/>
    <w:rsid w:val="00D92088"/>
    <w:rsid w:val="00DC23B1"/>
    <w:rsid w:val="00ED1098"/>
    <w:rsid w:val="00FC608B"/>
    <w:rsid w:val="00FF2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264AE-CA45-428D-A6DE-E6E8DB03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F6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C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C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007EE1"/>
    <w:rPr>
      <w:rFonts w:ascii="Calibri" w:eastAsia="Calibri" w:hAnsi="Calibri"/>
      <w:sz w:val="22"/>
      <w:szCs w:val="22"/>
    </w:rPr>
  </w:style>
  <w:style w:type="character" w:customStyle="1" w:styleId="feeds-pagenavigationicon">
    <w:name w:val="feeds-page__navigation_icon"/>
    <w:basedOn w:val="a0"/>
    <w:rsid w:val="00715199"/>
  </w:style>
  <w:style w:type="character" w:customStyle="1" w:styleId="feeds-pagenavigationtooltip">
    <w:name w:val="feeds-page__navigation_tooltip"/>
    <w:basedOn w:val="a0"/>
    <w:rsid w:val="00715199"/>
  </w:style>
  <w:style w:type="paragraph" w:styleId="a6">
    <w:name w:val="Normal (Web)"/>
    <w:basedOn w:val="a"/>
    <w:uiPriority w:val="99"/>
    <w:unhideWhenUsed/>
    <w:rsid w:val="0071519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1789A"/>
    <w:rPr>
      <w:color w:val="0000FF"/>
      <w:u w:val="single"/>
    </w:rPr>
  </w:style>
  <w:style w:type="paragraph" w:customStyle="1" w:styleId="no-indent">
    <w:name w:val="no-indent"/>
    <w:basedOn w:val="a"/>
    <w:rsid w:val="001178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35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3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5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6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27C99-61EF-460B-ABF3-4ED1F197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2022-02-26T03:30:00Z</cp:lastPrinted>
  <dcterms:created xsi:type="dcterms:W3CDTF">2022-06-27T04:34:00Z</dcterms:created>
  <dcterms:modified xsi:type="dcterms:W3CDTF">2022-07-20T04:47:00Z</dcterms:modified>
</cp:coreProperties>
</file>